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B1666" w14:textId="267115CC" w:rsidR="00604A8B" w:rsidRPr="00592477" w:rsidRDefault="001E03B4" w:rsidP="00C2796F">
      <w:pPr>
        <w:pStyle w:val="StandardWeb"/>
        <w:spacing w:before="0" w:beforeAutospacing="0" w:after="0" w:afterAutospacing="0"/>
        <w:rPr>
          <w:rFonts w:ascii="Calibri" w:hAnsi="Calibri" w:cs="Calibri"/>
          <w:b/>
          <w:bCs/>
          <w:color w:val="000000" w:themeColor="text1"/>
          <w:lang w:val="en-US"/>
        </w:rPr>
      </w:pPr>
      <w:r w:rsidRPr="00592477">
        <w:rPr>
          <w:rFonts w:ascii="Calibri" w:hAnsi="Calibri" w:cs="Calibri"/>
          <w:b/>
          <w:bCs/>
          <w:color w:val="000000" w:themeColor="text1"/>
          <w:lang w:val="en-US"/>
        </w:rPr>
        <w:t xml:space="preserve">Machining between two </w:t>
      </w:r>
      <w:r w:rsidR="00434703" w:rsidRPr="00592477">
        <w:rPr>
          <w:rFonts w:ascii="Calibri" w:hAnsi="Calibri" w:cs="Calibri"/>
          <w:b/>
          <w:bCs/>
          <w:color w:val="000000" w:themeColor="text1"/>
          <w:lang w:val="en-US"/>
        </w:rPr>
        <w:t xml:space="preserve">shoulders </w:t>
      </w:r>
      <w:r w:rsidRPr="00592477">
        <w:rPr>
          <w:rFonts w:ascii="Calibri" w:hAnsi="Calibri" w:cs="Calibri"/>
          <w:b/>
          <w:bCs/>
          <w:color w:val="000000" w:themeColor="text1"/>
          <w:lang w:val="en-US"/>
        </w:rPr>
        <w:t>– a focus on grooving</w:t>
      </w:r>
    </w:p>
    <w:p w14:paraId="430D28F6" w14:textId="77777777" w:rsidR="00A975D3" w:rsidRPr="00592477" w:rsidRDefault="00A975D3" w:rsidP="00C2796F">
      <w:pPr>
        <w:pStyle w:val="StandardWeb"/>
        <w:spacing w:before="0" w:beforeAutospacing="0" w:after="0" w:afterAutospacing="0"/>
        <w:rPr>
          <w:rFonts w:ascii="Calibri" w:hAnsi="Calibri" w:cs="Calibri"/>
          <w:b/>
          <w:bCs/>
          <w:color w:val="000000" w:themeColor="text1"/>
          <w:lang w:val="en-US"/>
        </w:rPr>
      </w:pPr>
    </w:p>
    <w:p w14:paraId="5636FA88" w14:textId="4F18E968" w:rsidR="00604A8B" w:rsidRPr="00592477" w:rsidRDefault="00604A8B" w:rsidP="00C2796F">
      <w:pPr>
        <w:pStyle w:val="StandardWeb"/>
        <w:spacing w:before="0" w:beforeAutospacing="0" w:after="0" w:afterAutospacing="0"/>
        <w:rPr>
          <w:rFonts w:ascii="Calibri" w:hAnsi="Calibri" w:cs="Calibri"/>
          <w:b/>
          <w:bCs/>
          <w:color w:val="000000" w:themeColor="text1"/>
          <w:lang w:val="en-US"/>
        </w:rPr>
      </w:pPr>
      <w:r w:rsidRPr="00592477">
        <w:rPr>
          <w:rFonts w:ascii="Calibri" w:hAnsi="Calibri" w:cs="Calibri"/>
          <w:b/>
          <w:bCs/>
          <w:color w:val="000000" w:themeColor="text1"/>
          <w:lang w:val="en-US"/>
        </w:rPr>
        <w:t xml:space="preserve">Grooving, parting off, </w:t>
      </w:r>
      <w:r w:rsidR="00594F15" w:rsidRPr="00592477">
        <w:rPr>
          <w:rFonts w:ascii="Calibri" w:hAnsi="Calibri" w:cs="Calibri"/>
          <w:b/>
          <w:bCs/>
          <w:color w:val="000000" w:themeColor="text1"/>
          <w:lang w:val="en-US"/>
        </w:rPr>
        <w:t xml:space="preserve">profile </w:t>
      </w:r>
      <w:r w:rsidRPr="00592477">
        <w:rPr>
          <w:rFonts w:ascii="Calibri" w:hAnsi="Calibri" w:cs="Calibri"/>
          <w:b/>
          <w:bCs/>
          <w:color w:val="000000" w:themeColor="text1"/>
          <w:lang w:val="en-US"/>
        </w:rPr>
        <w:t xml:space="preserve">grooving: grooving is one of the most demanding processes in turning. In contrast to conventional longitudinal or face turning, the cutting edge machines the workpiece between two </w:t>
      </w:r>
      <w:r w:rsidR="00434703" w:rsidRPr="00592477">
        <w:rPr>
          <w:rFonts w:ascii="Calibri" w:hAnsi="Calibri" w:cs="Calibri"/>
          <w:b/>
          <w:bCs/>
          <w:color w:val="000000" w:themeColor="text1"/>
          <w:lang w:val="en-US"/>
        </w:rPr>
        <w:t xml:space="preserve">shoulders </w:t>
      </w:r>
      <w:r w:rsidRPr="00592477">
        <w:rPr>
          <w:rFonts w:ascii="Calibri" w:hAnsi="Calibri" w:cs="Calibri"/>
          <w:b/>
          <w:bCs/>
          <w:color w:val="000000" w:themeColor="text1"/>
          <w:lang w:val="en-US"/>
        </w:rPr>
        <w:t xml:space="preserve">during grooving and parting off. It is precisely these boundary conditions that fundamentally </w:t>
      </w:r>
      <w:proofErr w:type="spellStart"/>
      <w:r w:rsidRPr="00592477">
        <w:rPr>
          <w:rFonts w:ascii="Calibri" w:hAnsi="Calibri" w:cs="Calibri"/>
          <w:b/>
          <w:bCs/>
          <w:color w:val="000000" w:themeColor="text1"/>
          <w:lang w:val="en-US"/>
        </w:rPr>
        <w:t>characterise</w:t>
      </w:r>
      <w:proofErr w:type="spellEnd"/>
      <w:r w:rsidRPr="00592477">
        <w:rPr>
          <w:rFonts w:ascii="Calibri" w:hAnsi="Calibri" w:cs="Calibri"/>
          <w:b/>
          <w:bCs/>
          <w:color w:val="000000" w:themeColor="text1"/>
          <w:lang w:val="en-US"/>
        </w:rPr>
        <w:t xml:space="preserve"> the process. Whil</w:t>
      </w:r>
      <w:r w:rsidR="00C85D1D" w:rsidRPr="00592477">
        <w:rPr>
          <w:rFonts w:ascii="Calibri" w:hAnsi="Calibri" w:cs="Calibri"/>
          <w:b/>
          <w:bCs/>
          <w:color w:val="000000" w:themeColor="text1"/>
          <w:lang w:val="en-US"/>
        </w:rPr>
        <w:t>e</w:t>
      </w:r>
      <w:r w:rsidRPr="00592477">
        <w:rPr>
          <w:rFonts w:ascii="Calibri" w:hAnsi="Calibri" w:cs="Calibri"/>
          <w:b/>
          <w:bCs/>
          <w:color w:val="000000" w:themeColor="text1"/>
          <w:lang w:val="en-US"/>
        </w:rPr>
        <w:t xml:space="preserve"> the chip</w:t>
      </w:r>
      <w:r w:rsidR="00C85D1D" w:rsidRPr="00592477">
        <w:rPr>
          <w:rFonts w:ascii="Calibri" w:hAnsi="Calibri" w:cs="Calibri"/>
          <w:b/>
          <w:bCs/>
          <w:color w:val="000000" w:themeColor="text1"/>
          <w:lang w:val="en-US"/>
        </w:rPr>
        <w:t>s</w:t>
      </w:r>
      <w:r w:rsidRPr="00592477">
        <w:rPr>
          <w:rFonts w:ascii="Calibri" w:hAnsi="Calibri" w:cs="Calibri"/>
          <w:b/>
          <w:bCs/>
          <w:color w:val="000000" w:themeColor="text1"/>
          <w:lang w:val="en-US"/>
        </w:rPr>
        <w:t xml:space="preserve"> can </w:t>
      </w:r>
      <w:r w:rsidR="00434703" w:rsidRPr="00592477">
        <w:rPr>
          <w:rFonts w:ascii="Calibri" w:hAnsi="Calibri" w:cs="Calibri"/>
          <w:b/>
          <w:bCs/>
          <w:color w:val="000000" w:themeColor="text1"/>
          <w:lang w:val="en-US"/>
        </w:rPr>
        <w:t>flow</w:t>
      </w:r>
      <w:r w:rsidRPr="00592477">
        <w:rPr>
          <w:rFonts w:ascii="Calibri" w:hAnsi="Calibri" w:cs="Calibri"/>
          <w:b/>
          <w:bCs/>
          <w:color w:val="000000" w:themeColor="text1"/>
          <w:lang w:val="en-US"/>
        </w:rPr>
        <w:t xml:space="preserve"> relatively freely during longitudinal turning, in grooving the workpiece </w:t>
      </w:r>
      <w:r w:rsidR="00434703" w:rsidRPr="00592477">
        <w:rPr>
          <w:rFonts w:ascii="Calibri" w:hAnsi="Calibri" w:cs="Calibri"/>
          <w:b/>
          <w:bCs/>
          <w:color w:val="000000" w:themeColor="text1"/>
          <w:lang w:val="en-US"/>
        </w:rPr>
        <w:t xml:space="preserve">shoulders </w:t>
      </w:r>
      <w:r w:rsidRPr="00592477">
        <w:rPr>
          <w:rFonts w:ascii="Calibri" w:hAnsi="Calibri" w:cs="Calibri"/>
          <w:b/>
          <w:bCs/>
          <w:color w:val="000000" w:themeColor="text1"/>
          <w:lang w:val="en-US"/>
        </w:rPr>
        <w:t>confine the cutting edge on the left and right. For more than 50 years, Paul Horn GmbH has been developing solutions for precisely these machining operations and is regarded worldwide as a specialist in this field.</w:t>
      </w:r>
    </w:p>
    <w:p w14:paraId="44AAE5ED" w14:textId="77777777" w:rsidR="00C2796F" w:rsidRPr="00592477" w:rsidRDefault="00C2796F" w:rsidP="00C2796F">
      <w:pPr>
        <w:pStyle w:val="StandardWeb"/>
        <w:spacing w:before="0" w:beforeAutospacing="0" w:after="0" w:afterAutospacing="0"/>
        <w:rPr>
          <w:rFonts w:ascii="Calibri" w:hAnsi="Calibri" w:cs="Calibri"/>
          <w:b/>
          <w:bCs/>
          <w:color w:val="000000" w:themeColor="text1"/>
          <w:lang w:val="en-US"/>
        </w:rPr>
      </w:pPr>
    </w:p>
    <w:p w14:paraId="16360515" w14:textId="04BD3924" w:rsidR="00604A8B" w:rsidRPr="00592477" w:rsidRDefault="00604A8B" w:rsidP="00C2796F">
      <w:pPr>
        <w:pStyle w:val="StandardWeb"/>
        <w:spacing w:before="0" w:beforeAutospacing="0" w:after="0" w:afterAutospacing="0"/>
        <w:rPr>
          <w:rFonts w:ascii="Calibri" w:hAnsi="Calibri" w:cs="Calibri"/>
          <w:color w:val="000000" w:themeColor="text1"/>
          <w:lang w:val="en-US"/>
        </w:rPr>
      </w:pPr>
      <w:r w:rsidRPr="00592477">
        <w:rPr>
          <w:rFonts w:ascii="Calibri" w:hAnsi="Calibri" w:cs="Calibri"/>
          <w:color w:val="000000" w:themeColor="text1"/>
          <w:lang w:val="en-US"/>
        </w:rPr>
        <w:t xml:space="preserve">In grooving, the chip essentially leaves the machining zone upwards and against the feed direction. This places greater demands on tool geometry, chip formation, cooling and process stability. Even minor deviations can cause chip wrapping, increased wear, poor surface quality or even tool breakage. Grooving is therefore far </w:t>
      </w:r>
      <w:r w:rsidR="00361A17" w:rsidRPr="00592477">
        <w:rPr>
          <w:rFonts w:ascii="Calibri" w:hAnsi="Calibri" w:cs="Calibri"/>
          <w:color w:val="000000" w:themeColor="text1"/>
          <w:lang w:val="en-US"/>
        </w:rPr>
        <w:t>from</w:t>
      </w:r>
      <w:r w:rsidRPr="00592477">
        <w:rPr>
          <w:rFonts w:ascii="Calibri" w:hAnsi="Calibri" w:cs="Calibri"/>
          <w:color w:val="000000" w:themeColor="text1"/>
          <w:lang w:val="en-US"/>
        </w:rPr>
        <w:t xml:space="preserve"> a simple process. Only the coordinated interplay of tool technology, coating, machine stability, clamping technology and process control ensures consistent results. The aim is always to shape the chip in a controlled manner, safely remove it from the groove and, at the same time, achieve long tool life and reproducible machining results.</w:t>
      </w:r>
    </w:p>
    <w:p w14:paraId="1ABB1442" w14:textId="77777777" w:rsidR="00C2796F" w:rsidRPr="00592477" w:rsidRDefault="00C2796F" w:rsidP="00C2796F">
      <w:pPr>
        <w:pStyle w:val="StandardWeb"/>
        <w:spacing w:before="0" w:beforeAutospacing="0" w:after="0" w:afterAutospacing="0"/>
        <w:rPr>
          <w:rFonts w:ascii="Calibri" w:hAnsi="Calibri" w:cs="Calibri"/>
          <w:color w:val="000000" w:themeColor="text1"/>
          <w:lang w:val="en-US"/>
        </w:rPr>
      </w:pPr>
    </w:p>
    <w:p w14:paraId="316DA9A8" w14:textId="77777777" w:rsidR="00604A8B" w:rsidRPr="00592477" w:rsidRDefault="00604A8B" w:rsidP="00C2796F">
      <w:pPr>
        <w:pStyle w:val="StandardWeb"/>
        <w:spacing w:before="0" w:beforeAutospacing="0" w:after="0" w:afterAutospacing="0"/>
        <w:rPr>
          <w:rFonts w:ascii="Calibri" w:hAnsi="Calibri" w:cs="Calibri"/>
          <w:b/>
          <w:bCs/>
          <w:color w:val="000000" w:themeColor="text1"/>
          <w:lang w:val="en-US"/>
        </w:rPr>
      </w:pPr>
      <w:r w:rsidRPr="00592477">
        <w:rPr>
          <w:rFonts w:ascii="Calibri" w:hAnsi="Calibri" w:cs="Calibri"/>
          <w:b/>
          <w:bCs/>
          <w:color w:val="000000" w:themeColor="text1"/>
          <w:lang w:val="en-US"/>
        </w:rPr>
        <w:t xml:space="preserve">Importance of </w:t>
      </w:r>
      <w:proofErr w:type="gramStart"/>
      <w:r w:rsidRPr="00592477">
        <w:rPr>
          <w:rFonts w:ascii="Calibri" w:hAnsi="Calibri" w:cs="Calibri"/>
          <w:b/>
          <w:bCs/>
          <w:color w:val="000000" w:themeColor="text1"/>
          <w:lang w:val="en-US"/>
        </w:rPr>
        <w:t>cutting edge</w:t>
      </w:r>
      <w:proofErr w:type="gramEnd"/>
      <w:r w:rsidRPr="00592477">
        <w:rPr>
          <w:rFonts w:ascii="Calibri" w:hAnsi="Calibri" w:cs="Calibri"/>
          <w:b/>
          <w:bCs/>
          <w:color w:val="000000" w:themeColor="text1"/>
          <w:lang w:val="en-US"/>
        </w:rPr>
        <w:t xml:space="preserve"> geometry</w:t>
      </w:r>
    </w:p>
    <w:p w14:paraId="546C36EA" w14:textId="77777777" w:rsidR="00C2796F" w:rsidRPr="00592477" w:rsidRDefault="00C2796F" w:rsidP="00C2796F">
      <w:pPr>
        <w:pStyle w:val="StandardWeb"/>
        <w:spacing w:before="0" w:beforeAutospacing="0" w:after="0" w:afterAutospacing="0"/>
        <w:rPr>
          <w:rFonts w:ascii="Calibri" w:hAnsi="Calibri" w:cs="Calibri"/>
          <w:b/>
          <w:bCs/>
          <w:color w:val="000000" w:themeColor="text1"/>
          <w:lang w:val="en-US"/>
        </w:rPr>
      </w:pPr>
    </w:p>
    <w:p w14:paraId="57126041" w14:textId="12AEAA3F" w:rsidR="00604A8B" w:rsidRPr="00592477" w:rsidRDefault="00604A8B" w:rsidP="00C2796F">
      <w:pPr>
        <w:pStyle w:val="StandardWeb"/>
        <w:spacing w:before="0" w:beforeAutospacing="0" w:after="0" w:afterAutospacing="0"/>
        <w:rPr>
          <w:rFonts w:ascii="Calibri" w:hAnsi="Calibri" w:cs="Calibri"/>
          <w:color w:val="000000" w:themeColor="text1"/>
          <w:lang w:val="en-US"/>
        </w:rPr>
      </w:pPr>
      <w:r w:rsidRPr="00592477">
        <w:rPr>
          <w:rFonts w:ascii="Calibri" w:hAnsi="Calibri" w:cs="Calibri"/>
          <w:color w:val="000000" w:themeColor="text1"/>
          <w:lang w:val="en-US"/>
        </w:rPr>
        <w:t xml:space="preserve">The </w:t>
      </w:r>
      <w:proofErr w:type="gramStart"/>
      <w:r w:rsidRPr="00592477">
        <w:rPr>
          <w:rFonts w:ascii="Calibri" w:hAnsi="Calibri" w:cs="Calibri"/>
          <w:color w:val="000000" w:themeColor="text1"/>
          <w:lang w:val="en-US"/>
        </w:rPr>
        <w:t>cutting edge</w:t>
      </w:r>
      <w:proofErr w:type="gramEnd"/>
      <w:r w:rsidRPr="00592477">
        <w:rPr>
          <w:rFonts w:ascii="Calibri" w:hAnsi="Calibri" w:cs="Calibri"/>
          <w:color w:val="000000" w:themeColor="text1"/>
          <w:lang w:val="en-US"/>
        </w:rPr>
        <w:t xml:space="preserve"> geometry has a significant influence on grooving and parting-off. Its main tasks are to guide the chips in a controlled manner and to shape them precisely.</w:t>
      </w:r>
      <w:r w:rsidRPr="00592477">
        <w:rPr>
          <w:rFonts w:ascii="Calibri" w:hAnsi="Calibri" w:cs="Calibri"/>
          <w:color w:val="000000" w:themeColor="text1"/>
          <w:lang w:val="en-US"/>
        </w:rPr>
        <w:br/>
        <w:t xml:space="preserve">In chip control, the geometry produces short, manageable chip </w:t>
      </w:r>
      <w:r w:rsidR="00CC298C" w:rsidRPr="00592477">
        <w:rPr>
          <w:rFonts w:ascii="Calibri" w:hAnsi="Calibri" w:cs="Calibri"/>
          <w:color w:val="000000" w:themeColor="text1"/>
          <w:lang w:val="en-US"/>
        </w:rPr>
        <w:t xml:space="preserve">shapes </w:t>
      </w:r>
      <w:r w:rsidRPr="00592477">
        <w:rPr>
          <w:rFonts w:ascii="Calibri" w:hAnsi="Calibri" w:cs="Calibri"/>
          <w:color w:val="000000" w:themeColor="text1"/>
          <w:lang w:val="en-US"/>
        </w:rPr>
        <w:t xml:space="preserve">such as helical chips, spiral chips, comma-shaped chips, </w:t>
      </w:r>
      <w:r w:rsidR="00932DBF" w:rsidRPr="00592477">
        <w:rPr>
          <w:rFonts w:ascii="Calibri" w:hAnsi="Calibri" w:cs="Calibri"/>
          <w:color w:val="000000" w:themeColor="text1"/>
          <w:lang w:val="en-US"/>
        </w:rPr>
        <w:t xml:space="preserve">segmented </w:t>
      </w:r>
      <w:r w:rsidRPr="00592477">
        <w:rPr>
          <w:rFonts w:ascii="Calibri" w:hAnsi="Calibri" w:cs="Calibri"/>
          <w:color w:val="000000" w:themeColor="text1"/>
          <w:lang w:val="en-US"/>
        </w:rPr>
        <w:t xml:space="preserve">chips or </w:t>
      </w:r>
      <w:r w:rsidR="00CC298C" w:rsidRPr="00592477">
        <w:rPr>
          <w:rFonts w:ascii="Calibri" w:hAnsi="Calibri" w:cs="Calibri"/>
          <w:color w:val="000000" w:themeColor="text1"/>
          <w:lang w:val="en-US"/>
        </w:rPr>
        <w:t xml:space="preserve">discontinuous </w:t>
      </w:r>
      <w:r w:rsidRPr="00592477">
        <w:rPr>
          <w:rFonts w:ascii="Calibri" w:hAnsi="Calibri" w:cs="Calibri"/>
          <w:color w:val="000000" w:themeColor="text1"/>
          <w:lang w:val="en-US"/>
        </w:rPr>
        <w:t xml:space="preserve">chips. </w:t>
      </w:r>
      <w:r w:rsidR="00BB76AA" w:rsidRPr="00592477">
        <w:rPr>
          <w:rFonts w:ascii="Calibri" w:hAnsi="Calibri" w:cs="Calibri"/>
          <w:color w:val="000000" w:themeColor="text1"/>
          <w:lang w:val="en-US"/>
        </w:rPr>
        <w:t xml:space="preserve">This </w:t>
      </w:r>
      <w:r w:rsidRPr="00592477">
        <w:rPr>
          <w:rFonts w:ascii="Calibri" w:hAnsi="Calibri" w:cs="Calibri"/>
          <w:color w:val="000000" w:themeColor="text1"/>
          <w:lang w:val="en-US"/>
        </w:rPr>
        <w:t xml:space="preserve">prevents chip wrapping and reduces process disruptions. Long </w:t>
      </w:r>
      <w:r w:rsidR="001F1E51" w:rsidRPr="00592477">
        <w:rPr>
          <w:rFonts w:ascii="Calibri" w:hAnsi="Calibri" w:cs="Calibri"/>
          <w:color w:val="000000" w:themeColor="text1"/>
          <w:lang w:val="en-US"/>
        </w:rPr>
        <w:t xml:space="preserve">swarf </w:t>
      </w:r>
      <w:r w:rsidRPr="00592477">
        <w:rPr>
          <w:rFonts w:ascii="Calibri" w:hAnsi="Calibri" w:cs="Calibri"/>
          <w:color w:val="000000" w:themeColor="text1"/>
          <w:lang w:val="en-US"/>
        </w:rPr>
        <w:t>ribbon</w:t>
      </w:r>
      <w:r w:rsidR="001F1E51" w:rsidRPr="00592477">
        <w:rPr>
          <w:rFonts w:ascii="Calibri" w:hAnsi="Calibri" w:cs="Calibri"/>
          <w:color w:val="000000" w:themeColor="text1"/>
          <w:lang w:val="en-US"/>
        </w:rPr>
        <w:t>s</w:t>
      </w:r>
      <w:r w:rsidRPr="00592477">
        <w:rPr>
          <w:rFonts w:ascii="Calibri" w:hAnsi="Calibri" w:cs="Calibri"/>
          <w:color w:val="000000" w:themeColor="text1"/>
          <w:lang w:val="en-US"/>
        </w:rPr>
        <w:t xml:space="preserve">, on the other hand, wrap around the workpiece or tool, </w:t>
      </w:r>
      <w:r w:rsidR="001F1E51" w:rsidRPr="00592477">
        <w:rPr>
          <w:rFonts w:ascii="Calibri" w:hAnsi="Calibri" w:cs="Calibri"/>
          <w:color w:val="000000" w:themeColor="text1"/>
          <w:lang w:val="en-US"/>
        </w:rPr>
        <w:t>impede</w:t>
      </w:r>
      <w:r w:rsidRPr="00592477">
        <w:rPr>
          <w:rFonts w:ascii="Calibri" w:hAnsi="Calibri" w:cs="Calibri"/>
          <w:color w:val="000000" w:themeColor="text1"/>
          <w:lang w:val="en-US"/>
        </w:rPr>
        <w:t xml:space="preserve"> chip flow and </w:t>
      </w:r>
      <w:r w:rsidR="001F1E51" w:rsidRPr="00592477">
        <w:rPr>
          <w:rFonts w:ascii="Calibri" w:hAnsi="Calibri" w:cs="Calibri"/>
          <w:color w:val="000000" w:themeColor="text1"/>
          <w:lang w:val="en-US"/>
        </w:rPr>
        <w:t xml:space="preserve">degrade </w:t>
      </w:r>
      <w:r w:rsidRPr="00592477">
        <w:rPr>
          <w:rFonts w:ascii="Calibri" w:hAnsi="Calibri" w:cs="Calibri"/>
          <w:color w:val="000000" w:themeColor="text1"/>
          <w:lang w:val="en-US"/>
        </w:rPr>
        <w:t xml:space="preserve">surface quality. At the same time, the geometry </w:t>
      </w:r>
      <w:r w:rsidR="001F1E51" w:rsidRPr="00592477">
        <w:rPr>
          <w:rFonts w:ascii="Calibri" w:hAnsi="Calibri" w:cs="Calibri"/>
          <w:color w:val="000000" w:themeColor="text1"/>
          <w:lang w:val="en-US"/>
        </w:rPr>
        <w:t xml:space="preserve">selectively </w:t>
      </w:r>
      <w:r w:rsidRPr="00592477">
        <w:rPr>
          <w:rFonts w:ascii="Calibri" w:hAnsi="Calibri" w:cs="Calibri"/>
          <w:color w:val="000000" w:themeColor="text1"/>
          <w:lang w:val="en-US"/>
        </w:rPr>
        <w:t xml:space="preserve">reshapes </w:t>
      </w:r>
      <w:r w:rsidR="001F1E51" w:rsidRPr="00592477">
        <w:rPr>
          <w:rFonts w:ascii="Calibri" w:hAnsi="Calibri" w:cs="Calibri"/>
          <w:color w:val="000000" w:themeColor="text1"/>
          <w:lang w:val="en-US"/>
        </w:rPr>
        <w:t xml:space="preserve">and tapers </w:t>
      </w:r>
      <w:r w:rsidRPr="00592477">
        <w:rPr>
          <w:rFonts w:ascii="Calibri" w:hAnsi="Calibri" w:cs="Calibri"/>
          <w:color w:val="000000" w:themeColor="text1"/>
          <w:lang w:val="en-US"/>
        </w:rPr>
        <w:t xml:space="preserve">the </w:t>
      </w:r>
      <w:r w:rsidR="001F1E51" w:rsidRPr="00592477">
        <w:rPr>
          <w:rFonts w:ascii="Calibri" w:hAnsi="Calibri" w:cs="Calibri"/>
          <w:color w:val="000000" w:themeColor="text1"/>
          <w:lang w:val="en-US"/>
        </w:rPr>
        <w:t>swarf</w:t>
      </w:r>
      <w:r w:rsidRPr="00592477">
        <w:rPr>
          <w:rFonts w:ascii="Calibri" w:hAnsi="Calibri" w:cs="Calibri"/>
          <w:color w:val="000000" w:themeColor="text1"/>
          <w:lang w:val="en-US"/>
        </w:rPr>
        <w:t xml:space="preserve">. This tapering enables the </w:t>
      </w:r>
      <w:r w:rsidR="001F1E51" w:rsidRPr="00592477">
        <w:rPr>
          <w:rFonts w:ascii="Calibri" w:hAnsi="Calibri" w:cs="Calibri"/>
          <w:color w:val="000000" w:themeColor="text1"/>
          <w:lang w:val="en-US"/>
        </w:rPr>
        <w:t xml:space="preserve">swarf </w:t>
      </w:r>
      <w:r w:rsidRPr="00592477">
        <w:rPr>
          <w:rFonts w:ascii="Calibri" w:hAnsi="Calibri" w:cs="Calibri"/>
          <w:color w:val="000000" w:themeColor="text1"/>
          <w:lang w:val="en-US"/>
        </w:rPr>
        <w:t xml:space="preserve">to be safely </w:t>
      </w:r>
      <w:r w:rsidR="001F1E51" w:rsidRPr="00592477">
        <w:rPr>
          <w:rFonts w:ascii="Calibri" w:hAnsi="Calibri" w:cs="Calibri"/>
          <w:color w:val="000000" w:themeColor="text1"/>
          <w:lang w:val="en-US"/>
        </w:rPr>
        <w:t xml:space="preserve">evacuated </w:t>
      </w:r>
      <w:r w:rsidRPr="00592477">
        <w:rPr>
          <w:rFonts w:ascii="Calibri" w:hAnsi="Calibri" w:cs="Calibri"/>
          <w:color w:val="000000" w:themeColor="text1"/>
          <w:lang w:val="en-US"/>
        </w:rPr>
        <w:t>from the groove</w:t>
      </w:r>
      <w:r w:rsidR="001F1E51" w:rsidRPr="00592477">
        <w:rPr>
          <w:rFonts w:ascii="Calibri" w:hAnsi="Calibri" w:cs="Calibri"/>
          <w:color w:val="000000" w:themeColor="text1"/>
          <w:lang w:val="en-US"/>
        </w:rPr>
        <w:t>,</w:t>
      </w:r>
      <w:r w:rsidRPr="00592477">
        <w:rPr>
          <w:rFonts w:ascii="Calibri" w:hAnsi="Calibri" w:cs="Calibri"/>
          <w:color w:val="000000" w:themeColor="text1"/>
          <w:lang w:val="en-US"/>
        </w:rPr>
        <w:t xml:space="preserve"> </w:t>
      </w:r>
      <w:r w:rsidR="001F1E51" w:rsidRPr="00592477">
        <w:rPr>
          <w:rFonts w:ascii="Calibri" w:hAnsi="Calibri" w:cs="Calibri"/>
          <w:color w:val="000000" w:themeColor="text1"/>
          <w:lang w:val="en-US"/>
        </w:rPr>
        <w:t>even in</w:t>
      </w:r>
      <w:r w:rsidRPr="00592477">
        <w:rPr>
          <w:rFonts w:ascii="Calibri" w:hAnsi="Calibri" w:cs="Calibri"/>
          <w:color w:val="000000" w:themeColor="text1"/>
          <w:lang w:val="en-US"/>
        </w:rPr>
        <w:t xml:space="preserve"> confined machining situation</w:t>
      </w:r>
      <w:r w:rsidR="001F1E51" w:rsidRPr="00592477">
        <w:rPr>
          <w:rFonts w:ascii="Calibri" w:hAnsi="Calibri" w:cs="Calibri"/>
          <w:color w:val="000000" w:themeColor="text1"/>
          <w:lang w:val="en-US"/>
        </w:rPr>
        <w:t>s</w:t>
      </w:r>
      <w:r w:rsidRPr="00592477">
        <w:rPr>
          <w:rFonts w:ascii="Calibri" w:hAnsi="Calibri" w:cs="Calibri"/>
          <w:color w:val="000000" w:themeColor="text1"/>
          <w:lang w:val="en-US"/>
        </w:rPr>
        <w:t xml:space="preserve">. Without targeted chip </w:t>
      </w:r>
      <w:r w:rsidR="00AD7942" w:rsidRPr="00592477">
        <w:rPr>
          <w:rFonts w:ascii="Calibri" w:hAnsi="Calibri" w:cs="Calibri"/>
          <w:color w:val="000000" w:themeColor="text1"/>
          <w:lang w:val="en-US"/>
        </w:rPr>
        <w:t>breaking</w:t>
      </w:r>
      <w:r w:rsidRPr="00592477">
        <w:rPr>
          <w:rFonts w:ascii="Calibri" w:hAnsi="Calibri" w:cs="Calibri"/>
          <w:color w:val="000000" w:themeColor="text1"/>
          <w:lang w:val="en-US"/>
        </w:rPr>
        <w:t xml:space="preserve">, wide </w:t>
      </w:r>
      <w:r w:rsidR="00AD7942" w:rsidRPr="00592477">
        <w:rPr>
          <w:rFonts w:ascii="Calibri" w:hAnsi="Calibri" w:cs="Calibri"/>
          <w:color w:val="000000" w:themeColor="text1"/>
          <w:lang w:val="en-US"/>
        </w:rPr>
        <w:t>swarf is</w:t>
      </w:r>
      <w:r w:rsidRPr="00592477">
        <w:rPr>
          <w:rFonts w:ascii="Calibri" w:hAnsi="Calibri" w:cs="Calibri"/>
          <w:color w:val="000000" w:themeColor="text1"/>
          <w:lang w:val="en-US"/>
        </w:rPr>
        <w:t xml:space="preserve"> produced </w:t>
      </w:r>
      <w:r w:rsidR="00AD7942" w:rsidRPr="00592477">
        <w:rPr>
          <w:rFonts w:ascii="Calibri" w:hAnsi="Calibri" w:cs="Calibri"/>
          <w:color w:val="000000" w:themeColor="text1"/>
          <w:lang w:val="en-US"/>
        </w:rPr>
        <w:t xml:space="preserve">that </w:t>
      </w:r>
      <w:r w:rsidRPr="00592477">
        <w:rPr>
          <w:rFonts w:ascii="Calibri" w:hAnsi="Calibri" w:cs="Calibri"/>
          <w:color w:val="000000" w:themeColor="text1"/>
          <w:lang w:val="en-US"/>
        </w:rPr>
        <w:t>rub</w:t>
      </w:r>
      <w:r w:rsidR="00AD7942" w:rsidRPr="00592477">
        <w:rPr>
          <w:rFonts w:ascii="Calibri" w:hAnsi="Calibri" w:cs="Calibri"/>
          <w:color w:val="000000" w:themeColor="text1"/>
          <w:lang w:val="en-US"/>
        </w:rPr>
        <w:t>s</w:t>
      </w:r>
      <w:r w:rsidRPr="00592477">
        <w:rPr>
          <w:rFonts w:ascii="Calibri" w:hAnsi="Calibri" w:cs="Calibri"/>
          <w:color w:val="000000" w:themeColor="text1"/>
          <w:lang w:val="en-US"/>
        </w:rPr>
        <w:t xml:space="preserve"> against the </w:t>
      </w:r>
      <w:r w:rsidR="00AD7942" w:rsidRPr="00592477">
        <w:rPr>
          <w:rFonts w:ascii="Calibri" w:hAnsi="Calibri" w:cs="Calibri"/>
          <w:color w:val="000000" w:themeColor="text1"/>
          <w:lang w:val="en-US"/>
        </w:rPr>
        <w:t xml:space="preserve">sides of the groove </w:t>
      </w:r>
      <w:r w:rsidRPr="00592477">
        <w:rPr>
          <w:rFonts w:ascii="Calibri" w:hAnsi="Calibri" w:cs="Calibri"/>
          <w:color w:val="000000" w:themeColor="text1"/>
          <w:lang w:val="en-US"/>
        </w:rPr>
        <w:t>and damage</w:t>
      </w:r>
      <w:r w:rsidR="007810CB" w:rsidRPr="00592477">
        <w:rPr>
          <w:rFonts w:ascii="Calibri" w:hAnsi="Calibri" w:cs="Calibri"/>
          <w:color w:val="000000" w:themeColor="text1"/>
          <w:lang w:val="en-US"/>
        </w:rPr>
        <w:t>s</w:t>
      </w:r>
      <w:r w:rsidRPr="00592477">
        <w:rPr>
          <w:rFonts w:ascii="Calibri" w:hAnsi="Calibri" w:cs="Calibri"/>
          <w:color w:val="000000" w:themeColor="text1"/>
          <w:lang w:val="en-US"/>
        </w:rPr>
        <w:t xml:space="preserve"> </w:t>
      </w:r>
      <w:r w:rsidR="007810CB" w:rsidRPr="00592477">
        <w:rPr>
          <w:rFonts w:ascii="Calibri" w:hAnsi="Calibri" w:cs="Calibri"/>
          <w:color w:val="000000" w:themeColor="text1"/>
          <w:lang w:val="en-US"/>
        </w:rPr>
        <w:t xml:space="preserve">the </w:t>
      </w:r>
      <w:r w:rsidRPr="00592477">
        <w:rPr>
          <w:rFonts w:ascii="Calibri" w:hAnsi="Calibri" w:cs="Calibri"/>
          <w:color w:val="000000" w:themeColor="text1"/>
          <w:lang w:val="en-US"/>
        </w:rPr>
        <w:t>workpiece surface.</w:t>
      </w:r>
    </w:p>
    <w:p w14:paraId="0FC0F786" w14:textId="77777777" w:rsidR="00C2796F" w:rsidRPr="00592477" w:rsidRDefault="00C2796F" w:rsidP="00C2796F">
      <w:pPr>
        <w:pStyle w:val="StandardWeb"/>
        <w:spacing w:before="0" w:beforeAutospacing="0" w:after="0" w:afterAutospacing="0"/>
        <w:rPr>
          <w:rFonts w:ascii="Calibri" w:hAnsi="Calibri" w:cs="Calibri"/>
          <w:color w:val="000000" w:themeColor="text1"/>
          <w:lang w:val="en-US"/>
        </w:rPr>
      </w:pPr>
    </w:p>
    <w:p w14:paraId="5EADC4E9" w14:textId="63844B2B" w:rsidR="00604A8B" w:rsidRPr="00592477" w:rsidRDefault="00604A8B" w:rsidP="00C2796F">
      <w:pPr>
        <w:pStyle w:val="StandardWeb"/>
        <w:spacing w:before="0" w:beforeAutospacing="0" w:after="0" w:afterAutospacing="0"/>
        <w:rPr>
          <w:rFonts w:ascii="Calibri" w:hAnsi="Calibri" w:cs="Calibri"/>
          <w:color w:val="000000" w:themeColor="text1"/>
          <w:lang w:val="en-US"/>
        </w:rPr>
      </w:pPr>
      <w:r w:rsidRPr="00592477">
        <w:rPr>
          <w:rFonts w:ascii="Calibri" w:hAnsi="Calibri" w:cs="Calibri"/>
          <w:color w:val="000000" w:themeColor="text1"/>
          <w:lang w:val="en-US"/>
        </w:rPr>
        <w:t>The influence of the geometry is particularly evident when comparing different chip</w:t>
      </w:r>
      <w:r w:rsidR="00BE3195" w:rsidRPr="00592477">
        <w:rPr>
          <w:rFonts w:ascii="Calibri" w:hAnsi="Calibri" w:cs="Calibri"/>
          <w:color w:val="000000" w:themeColor="text1"/>
          <w:lang w:val="en-US"/>
        </w:rPr>
        <w:t xml:space="preserve"> breaker profiles</w:t>
      </w:r>
      <w:r w:rsidRPr="00592477">
        <w:rPr>
          <w:rFonts w:ascii="Calibri" w:hAnsi="Calibri" w:cs="Calibri"/>
          <w:color w:val="000000" w:themeColor="text1"/>
          <w:lang w:val="en-US"/>
        </w:rPr>
        <w:t>. Ground, round chip-</w:t>
      </w:r>
      <w:r w:rsidR="00BE3195" w:rsidRPr="00592477">
        <w:rPr>
          <w:rFonts w:ascii="Calibri" w:hAnsi="Calibri" w:cs="Calibri"/>
          <w:color w:val="000000" w:themeColor="text1"/>
          <w:lang w:val="en-US"/>
        </w:rPr>
        <w:t xml:space="preserve">breaker profiles </w:t>
      </w:r>
      <w:r w:rsidRPr="00592477">
        <w:rPr>
          <w:rFonts w:ascii="Calibri" w:hAnsi="Calibri" w:cs="Calibri"/>
          <w:color w:val="000000" w:themeColor="text1"/>
          <w:lang w:val="en-US"/>
        </w:rPr>
        <w:t xml:space="preserve">often have only a </w:t>
      </w:r>
      <w:r w:rsidR="00BE3195" w:rsidRPr="00592477">
        <w:rPr>
          <w:rFonts w:ascii="Calibri" w:hAnsi="Calibri" w:cs="Calibri"/>
          <w:color w:val="000000" w:themeColor="text1"/>
          <w:lang w:val="en-US"/>
        </w:rPr>
        <w:t xml:space="preserve">minimal </w:t>
      </w:r>
      <w:r w:rsidRPr="00592477">
        <w:rPr>
          <w:rFonts w:ascii="Calibri" w:hAnsi="Calibri" w:cs="Calibri"/>
          <w:color w:val="000000" w:themeColor="text1"/>
          <w:lang w:val="en-US"/>
        </w:rPr>
        <w:t>effect on the chip</w:t>
      </w:r>
      <w:r w:rsidR="00BE3195" w:rsidRPr="00592477">
        <w:rPr>
          <w:rFonts w:ascii="Calibri" w:hAnsi="Calibri" w:cs="Calibri"/>
          <w:color w:val="000000" w:themeColor="text1"/>
          <w:lang w:val="en-US"/>
        </w:rPr>
        <w:t>, which flows</w:t>
      </w:r>
      <w:r w:rsidRPr="00592477">
        <w:rPr>
          <w:rFonts w:ascii="Calibri" w:hAnsi="Calibri" w:cs="Calibri"/>
          <w:color w:val="000000" w:themeColor="text1"/>
          <w:lang w:val="en-US"/>
        </w:rPr>
        <w:t xml:space="preserve"> largely uncontrolled and forms long </w:t>
      </w:r>
      <w:r w:rsidR="00BE3195" w:rsidRPr="00592477">
        <w:rPr>
          <w:rFonts w:ascii="Calibri" w:hAnsi="Calibri" w:cs="Calibri"/>
          <w:color w:val="000000" w:themeColor="text1"/>
          <w:lang w:val="en-US"/>
        </w:rPr>
        <w:t>ribbons</w:t>
      </w:r>
      <w:r w:rsidRPr="00592477">
        <w:rPr>
          <w:rFonts w:ascii="Calibri" w:hAnsi="Calibri" w:cs="Calibri"/>
          <w:color w:val="000000" w:themeColor="text1"/>
          <w:lang w:val="en-US"/>
        </w:rPr>
        <w:t>. Geometries with pronounced chip</w:t>
      </w:r>
      <w:r w:rsidR="00BE3195" w:rsidRPr="00592477">
        <w:rPr>
          <w:rFonts w:ascii="Calibri" w:hAnsi="Calibri" w:cs="Calibri"/>
          <w:color w:val="000000" w:themeColor="text1"/>
          <w:lang w:val="en-US"/>
        </w:rPr>
        <w:t xml:space="preserve"> breaking</w:t>
      </w:r>
      <w:r w:rsidRPr="00592477">
        <w:rPr>
          <w:rFonts w:ascii="Calibri" w:hAnsi="Calibri" w:cs="Calibri"/>
          <w:color w:val="000000" w:themeColor="text1"/>
          <w:lang w:val="en-US"/>
        </w:rPr>
        <w:t xml:space="preserve"> </w:t>
      </w:r>
      <w:r w:rsidR="00BE3195" w:rsidRPr="00592477">
        <w:rPr>
          <w:rFonts w:ascii="Calibri" w:hAnsi="Calibri" w:cs="Calibri"/>
          <w:color w:val="000000" w:themeColor="text1"/>
          <w:lang w:val="en-US"/>
        </w:rPr>
        <w:t>profiles</w:t>
      </w:r>
      <w:r w:rsidRPr="00592477">
        <w:rPr>
          <w:rFonts w:ascii="Calibri" w:hAnsi="Calibri" w:cs="Calibri"/>
          <w:color w:val="000000" w:themeColor="text1"/>
          <w:lang w:val="en-US"/>
        </w:rPr>
        <w:t xml:space="preserve">, on the other hand, produce short, controlled and highly deformed chips. This controlled chip formation </w:t>
      </w:r>
      <w:r w:rsidR="00BE3195" w:rsidRPr="00592477">
        <w:rPr>
          <w:rFonts w:ascii="Calibri" w:hAnsi="Calibri" w:cs="Calibri"/>
          <w:color w:val="000000" w:themeColor="text1"/>
          <w:lang w:val="en-US"/>
        </w:rPr>
        <w:t xml:space="preserve">is </w:t>
      </w:r>
      <w:r w:rsidRPr="00592477">
        <w:rPr>
          <w:rFonts w:ascii="Calibri" w:hAnsi="Calibri" w:cs="Calibri"/>
          <w:color w:val="000000" w:themeColor="text1"/>
          <w:lang w:val="en-US"/>
        </w:rPr>
        <w:t>the basis for stable machining processes.</w:t>
      </w:r>
      <w:r w:rsidR="00362C6A" w:rsidRPr="00592477">
        <w:rPr>
          <w:rFonts w:ascii="Calibri" w:hAnsi="Calibri" w:cs="Calibri"/>
          <w:color w:val="000000" w:themeColor="text1"/>
          <w:lang w:val="en-US"/>
        </w:rPr>
        <w:t xml:space="preserve"> </w:t>
      </w:r>
      <w:r w:rsidRPr="00592477">
        <w:rPr>
          <w:rFonts w:ascii="Calibri" w:hAnsi="Calibri" w:cs="Calibri"/>
          <w:color w:val="000000" w:themeColor="text1"/>
          <w:lang w:val="en-US"/>
        </w:rPr>
        <w:t xml:space="preserve">Particularly with stainless materials such as 1.4305, the correct geometry </w:t>
      </w:r>
      <w:r w:rsidR="00BE3195" w:rsidRPr="00592477">
        <w:rPr>
          <w:rFonts w:ascii="Calibri" w:hAnsi="Calibri" w:cs="Calibri"/>
          <w:color w:val="000000" w:themeColor="text1"/>
          <w:lang w:val="en-US"/>
        </w:rPr>
        <w:t>determines</w:t>
      </w:r>
      <w:r w:rsidRPr="00592477">
        <w:rPr>
          <w:rFonts w:ascii="Calibri" w:hAnsi="Calibri" w:cs="Calibri"/>
          <w:color w:val="000000" w:themeColor="text1"/>
          <w:lang w:val="en-US"/>
        </w:rPr>
        <w:t xml:space="preserve"> process reliability and tool life. Even at cutting speeds of around 100 m/min and feeds of approximately 0.12 mm/rev, chip formation has a significant influence on the machining result.</w:t>
      </w:r>
    </w:p>
    <w:p w14:paraId="6FB11EEB" w14:textId="77777777" w:rsidR="00C2796F" w:rsidRPr="00592477" w:rsidRDefault="00C2796F" w:rsidP="00C2796F">
      <w:pPr>
        <w:pStyle w:val="StandardWeb"/>
        <w:spacing w:before="0" w:beforeAutospacing="0" w:after="0" w:afterAutospacing="0"/>
        <w:rPr>
          <w:rFonts w:ascii="Calibri" w:hAnsi="Calibri" w:cs="Calibri"/>
          <w:color w:val="000000" w:themeColor="text1"/>
          <w:lang w:val="en-US"/>
        </w:rPr>
      </w:pPr>
    </w:p>
    <w:p w14:paraId="7B0D21E3" w14:textId="77777777" w:rsidR="00C2796F" w:rsidRPr="00592477" w:rsidRDefault="00C2796F" w:rsidP="00C2796F">
      <w:pPr>
        <w:pStyle w:val="StandardWeb"/>
        <w:spacing w:before="0" w:beforeAutospacing="0" w:after="0" w:afterAutospacing="0"/>
        <w:rPr>
          <w:rFonts w:ascii="Calibri" w:hAnsi="Calibri" w:cs="Calibri"/>
          <w:color w:val="000000" w:themeColor="text1"/>
          <w:lang w:val="en-US"/>
        </w:rPr>
      </w:pPr>
    </w:p>
    <w:p w14:paraId="0F1F7D77" w14:textId="77777777" w:rsidR="00A975D3" w:rsidRPr="00592477" w:rsidRDefault="00A975D3" w:rsidP="00C2796F">
      <w:pPr>
        <w:pStyle w:val="StandardWeb"/>
        <w:spacing w:before="0" w:beforeAutospacing="0" w:after="0" w:afterAutospacing="0"/>
        <w:rPr>
          <w:rFonts w:ascii="Calibri" w:hAnsi="Calibri" w:cs="Calibri"/>
          <w:color w:val="000000" w:themeColor="text1"/>
          <w:lang w:val="en-US"/>
        </w:rPr>
      </w:pPr>
    </w:p>
    <w:p w14:paraId="7D8DC356" w14:textId="77777777" w:rsidR="00BB76AA" w:rsidRPr="00592477" w:rsidRDefault="00BB76AA" w:rsidP="00C2796F">
      <w:pPr>
        <w:pStyle w:val="StandardWeb"/>
        <w:spacing w:before="0" w:beforeAutospacing="0" w:after="0" w:afterAutospacing="0"/>
        <w:rPr>
          <w:rFonts w:ascii="Calibri" w:hAnsi="Calibri" w:cs="Calibri"/>
          <w:b/>
          <w:bCs/>
          <w:color w:val="000000" w:themeColor="text1"/>
          <w:lang w:val="en-US"/>
        </w:rPr>
      </w:pPr>
    </w:p>
    <w:p w14:paraId="4F8829B8" w14:textId="06476F84" w:rsidR="00604A8B" w:rsidRPr="00592477" w:rsidRDefault="00604A8B" w:rsidP="00C2796F">
      <w:pPr>
        <w:pStyle w:val="StandardWeb"/>
        <w:spacing w:before="0" w:beforeAutospacing="0" w:after="0" w:afterAutospacing="0"/>
        <w:rPr>
          <w:rFonts w:ascii="Calibri" w:hAnsi="Calibri" w:cs="Calibri"/>
          <w:b/>
          <w:bCs/>
          <w:color w:val="000000" w:themeColor="text1"/>
          <w:lang w:val="en-US"/>
        </w:rPr>
      </w:pPr>
      <w:r w:rsidRPr="00592477">
        <w:rPr>
          <w:rFonts w:ascii="Calibri" w:hAnsi="Calibri" w:cs="Calibri"/>
          <w:b/>
          <w:bCs/>
          <w:color w:val="000000" w:themeColor="text1"/>
          <w:lang w:val="en-US"/>
        </w:rPr>
        <w:t>Trochoidal grooving</w:t>
      </w:r>
    </w:p>
    <w:p w14:paraId="25AE0ED0" w14:textId="77777777" w:rsidR="00C2796F" w:rsidRPr="00592477" w:rsidRDefault="00C2796F" w:rsidP="00C2796F">
      <w:pPr>
        <w:pStyle w:val="StandardWeb"/>
        <w:spacing w:before="0" w:beforeAutospacing="0" w:after="0" w:afterAutospacing="0"/>
        <w:rPr>
          <w:rFonts w:ascii="Calibri" w:hAnsi="Calibri" w:cs="Calibri"/>
          <w:color w:val="000000" w:themeColor="text1"/>
          <w:lang w:val="en-US"/>
        </w:rPr>
      </w:pPr>
    </w:p>
    <w:p w14:paraId="35B54E50" w14:textId="2B7C636E" w:rsidR="00604A8B" w:rsidRPr="00592477" w:rsidRDefault="00604A8B" w:rsidP="00C2796F">
      <w:pPr>
        <w:pStyle w:val="StandardWeb"/>
        <w:spacing w:before="0" w:beforeAutospacing="0" w:after="0" w:afterAutospacing="0"/>
        <w:rPr>
          <w:rFonts w:ascii="Calibri" w:hAnsi="Calibri" w:cs="Calibri"/>
          <w:color w:val="000000" w:themeColor="text1"/>
          <w:lang w:val="en-US"/>
        </w:rPr>
      </w:pPr>
      <w:r w:rsidRPr="00592477">
        <w:rPr>
          <w:rFonts w:ascii="Calibri" w:hAnsi="Calibri" w:cs="Calibri"/>
          <w:color w:val="000000" w:themeColor="text1"/>
          <w:lang w:val="en-US"/>
        </w:rPr>
        <w:lastRenderedPageBreak/>
        <w:t xml:space="preserve">Trochoidal grooving expands the possibilities of conventional grooving processes. Instead of machining the entire </w:t>
      </w:r>
      <w:r w:rsidR="00BB76AA" w:rsidRPr="00592477">
        <w:rPr>
          <w:rFonts w:ascii="Calibri" w:hAnsi="Calibri" w:cs="Calibri"/>
          <w:color w:val="000000" w:themeColor="text1"/>
          <w:lang w:val="en-US"/>
        </w:rPr>
        <w:t>groove in a full-depth cut</w:t>
      </w:r>
      <w:r w:rsidRPr="00592477">
        <w:rPr>
          <w:rFonts w:ascii="Calibri" w:hAnsi="Calibri" w:cs="Calibri"/>
          <w:color w:val="000000" w:themeColor="text1"/>
          <w:lang w:val="en-US"/>
        </w:rPr>
        <w:t xml:space="preserve">, the tool moves </w:t>
      </w:r>
      <w:r w:rsidR="00637FB6" w:rsidRPr="00592477">
        <w:rPr>
          <w:rFonts w:ascii="Calibri" w:hAnsi="Calibri" w:cs="Calibri"/>
          <w:color w:val="000000" w:themeColor="text1"/>
          <w:lang w:val="en-US"/>
        </w:rPr>
        <w:t xml:space="preserve">along </w:t>
      </w:r>
      <w:r w:rsidRPr="00592477">
        <w:rPr>
          <w:rFonts w:ascii="Calibri" w:hAnsi="Calibri" w:cs="Calibri"/>
          <w:color w:val="000000" w:themeColor="text1"/>
          <w:lang w:val="en-US"/>
        </w:rPr>
        <w:t xml:space="preserve">the </w:t>
      </w:r>
      <w:r w:rsidR="00BB76AA" w:rsidRPr="00592477">
        <w:rPr>
          <w:rFonts w:ascii="Calibri" w:hAnsi="Calibri" w:cs="Calibri"/>
          <w:color w:val="000000" w:themeColor="text1"/>
          <w:lang w:val="en-US"/>
        </w:rPr>
        <w:t>workpiece</w:t>
      </w:r>
      <w:r w:rsidRPr="00592477">
        <w:rPr>
          <w:rFonts w:ascii="Calibri" w:hAnsi="Calibri" w:cs="Calibri"/>
          <w:color w:val="000000" w:themeColor="text1"/>
          <w:lang w:val="en-US"/>
        </w:rPr>
        <w:t xml:space="preserve"> </w:t>
      </w:r>
      <w:r w:rsidR="00637FB6" w:rsidRPr="00592477">
        <w:rPr>
          <w:rFonts w:ascii="Calibri" w:hAnsi="Calibri" w:cs="Calibri"/>
          <w:color w:val="000000" w:themeColor="text1"/>
          <w:lang w:val="en-US"/>
        </w:rPr>
        <w:t xml:space="preserve">following </w:t>
      </w:r>
      <w:r w:rsidRPr="00592477">
        <w:rPr>
          <w:rFonts w:ascii="Calibri" w:hAnsi="Calibri" w:cs="Calibri"/>
          <w:color w:val="000000" w:themeColor="text1"/>
          <w:lang w:val="en-US"/>
        </w:rPr>
        <w:t xml:space="preserve">a superimposed path. </w:t>
      </w:r>
      <w:r w:rsidR="00BB76AA" w:rsidRPr="00592477">
        <w:rPr>
          <w:rFonts w:ascii="Calibri" w:hAnsi="Calibri" w:cs="Calibri"/>
          <w:color w:val="000000" w:themeColor="text1"/>
          <w:lang w:val="en-US"/>
        </w:rPr>
        <w:t xml:space="preserve">This strategy </w:t>
      </w:r>
      <w:r w:rsidRPr="00592477">
        <w:rPr>
          <w:rFonts w:ascii="Calibri" w:hAnsi="Calibri" w:cs="Calibri"/>
          <w:color w:val="000000" w:themeColor="text1"/>
          <w:lang w:val="en-US"/>
        </w:rPr>
        <w:t xml:space="preserve">reduces the load on the tool. At the same time, chip evacuation is improved because smaller chip cross-sections are produced. This </w:t>
      </w:r>
      <w:r w:rsidR="00BE3195" w:rsidRPr="00592477">
        <w:rPr>
          <w:rFonts w:ascii="Calibri" w:hAnsi="Calibri" w:cs="Calibri"/>
          <w:color w:val="000000" w:themeColor="text1"/>
          <w:lang w:val="en-US"/>
        </w:rPr>
        <w:t xml:space="preserve">method </w:t>
      </w:r>
      <w:r w:rsidRPr="00592477">
        <w:rPr>
          <w:rFonts w:ascii="Calibri" w:hAnsi="Calibri" w:cs="Calibri"/>
          <w:color w:val="000000" w:themeColor="text1"/>
          <w:lang w:val="en-US"/>
        </w:rPr>
        <w:t xml:space="preserve">offers particular advantages for deep grooving or </w:t>
      </w:r>
      <w:r w:rsidR="00446A74" w:rsidRPr="00592477">
        <w:rPr>
          <w:rFonts w:ascii="Calibri" w:hAnsi="Calibri" w:cs="Calibri"/>
          <w:color w:val="000000" w:themeColor="text1"/>
          <w:lang w:val="en-US"/>
        </w:rPr>
        <w:t xml:space="preserve">when processing </w:t>
      </w:r>
      <w:r w:rsidRPr="00592477">
        <w:rPr>
          <w:rFonts w:ascii="Calibri" w:hAnsi="Calibri" w:cs="Calibri"/>
          <w:color w:val="000000" w:themeColor="text1"/>
          <w:lang w:val="en-US"/>
        </w:rPr>
        <w:t xml:space="preserve">materials that are difficult to machine. Typical process parameters include, for example, cutting speeds of around 280 m/min and feeds of up to 0.6 mm/rev. Minimum depths of cut of approximately 0.7 mm and maximum depths of cut up to 1.5 mm are </w:t>
      </w:r>
      <w:r w:rsidR="00744532" w:rsidRPr="00592477">
        <w:rPr>
          <w:rFonts w:ascii="Calibri" w:hAnsi="Calibri" w:cs="Calibri"/>
          <w:color w:val="000000" w:themeColor="text1"/>
          <w:lang w:val="en-US"/>
        </w:rPr>
        <w:t>employed</w:t>
      </w:r>
      <w:r w:rsidRPr="00592477">
        <w:rPr>
          <w:rFonts w:ascii="Calibri" w:hAnsi="Calibri" w:cs="Calibri"/>
          <w:color w:val="000000" w:themeColor="text1"/>
          <w:lang w:val="en-US"/>
        </w:rPr>
        <w:t xml:space="preserve">. The cutting angle typically ranges between 40° and 60°. </w:t>
      </w:r>
      <w:r w:rsidR="00C35932" w:rsidRPr="00592477">
        <w:rPr>
          <w:rFonts w:ascii="Calibri" w:hAnsi="Calibri" w:cs="Calibri"/>
          <w:color w:val="000000" w:themeColor="text1"/>
          <w:lang w:val="en-US"/>
        </w:rPr>
        <w:t>S</w:t>
      </w:r>
      <w:r w:rsidR="00BE3195" w:rsidRPr="00592477">
        <w:rPr>
          <w:rFonts w:ascii="Calibri" w:hAnsi="Calibri" w:cs="Calibri"/>
          <w:color w:val="000000" w:themeColor="text1"/>
          <w:lang w:val="en-US"/>
        </w:rPr>
        <w:t xml:space="preserve">maller </w:t>
      </w:r>
      <w:r w:rsidRPr="00592477">
        <w:rPr>
          <w:rFonts w:ascii="Calibri" w:hAnsi="Calibri" w:cs="Calibri"/>
          <w:color w:val="000000" w:themeColor="text1"/>
          <w:lang w:val="en-US"/>
        </w:rPr>
        <w:t xml:space="preserve">engagement </w:t>
      </w:r>
      <w:r w:rsidR="00BE3195" w:rsidRPr="00592477">
        <w:rPr>
          <w:rFonts w:ascii="Calibri" w:hAnsi="Calibri" w:cs="Calibri"/>
          <w:color w:val="000000" w:themeColor="text1"/>
          <w:lang w:val="en-US"/>
        </w:rPr>
        <w:t xml:space="preserve">angles </w:t>
      </w:r>
      <w:r w:rsidR="007C6D37" w:rsidRPr="00592477">
        <w:rPr>
          <w:rFonts w:ascii="Calibri" w:hAnsi="Calibri" w:cs="Calibri"/>
          <w:color w:val="000000" w:themeColor="text1"/>
          <w:lang w:val="en-US"/>
        </w:rPr>
        <w:t xml:space="preserve">lower </w:t>
      </w:r>
      <w:r w:rsidRPr="00592477">
        <w:rPr>
          <w:rFonts w:ascii="Calibri" w:hAnsi="Calibri" w:cs="Calibri"/>
          <w:color w:val="000000" w:themeColor="text1"/>
          <w:lang w:val="en-US"/>
        </w:rPr>
        <w:t xml:space="preserve">the radial forces. </w:t>
      </w:r>
      <w:r w:rsidR="00BB76AA" w:rsidRPr="00592477">
        <w:rPr>
          <w:rFonts w:ascii="Calibri" w:hAnsi="Calibri" w:cs="Calibri"/>
          <w:color w:val="000000" w:themeColor="text1"/>
          <w:lang w:val="en-US"/>
        </w:rPr>
        <w:t>At the same time</w:t>
      </w:r>
      <w:r w:rsidRPr="00592477">
        <w:rPr>
          <w:rFonts w:ascii="Calibri" w:hAnsi="Calibri" w:cs="Calibri"/>
          <w:color w:val="000000" w:themeColor="text1"/>
          <w:lang w:val="en-US"/>
        </w:rPr>
        <w:t xml:space="preserve">, the thermal load on the cutting edge is reduced. The process </w:t>
      </w:r>
      <w:r w:rsidR="00BB76AA" w:rsidRPr="00592477">
        <w:rPr>
          <w:rFonts w:ascii="Calibri" w:hAnsi="Calibri" w:cs="Calibri"/>
          <w:color w:val="000000" w:themeColor="text1"/>
          <w:lang w:val="en-US"/>
        </w:rPr>
        <w:t xml:space="preserve">is </w:t>
      </w:r>
      <w:r w:rsidRPr="00592477">
        <w:rPr>
          <w:rFonts w:ascii="Calibri" w:hAnsi="Calibri" w:cs="Calibri"/>
          <w:color w:val="000000" w:themeColor="text1"/>
          <w:lang w:val="en-US"/>
        </w:rPr>
        <w:t>particularly</w:t>
      </w:r>
      <w:r w:rsidR="00BB76AA" w:rsidRPr="00592477">
        <w:rPr>
          <w:rFonts w:ascii="Calibri" w:hAnsi="Calibri" w:cs="Calibri"/>
          <w:color w:val="000000" w:themeColor="text1"/>
          <w:lang w:val="en-US"/>
        </w:rPr>
        <w:t xml:space="preserve"> suitable </w:t>
      </w:r>
      <w:r w:rsidRPr="00592477">
        <w:rPr>
          <w:rFonts w:ascii="Calibri" w:hAnsi="Calibri" w:cs="Calibri"/>
          <w:color w:val="000000" w:themeColor="text1"/>
          <w:lang w:val="en-US"/>
        </w:rPr>
        <w:t>for modern</w:t>
      </w:r>
      <w:r w:rsidR="00BE3195" w:rsidRPr="00592477">
        <w:rPr>
          <w:rFonts w:ascii="Calibri" w:hAnsi="Calibri" w:cs="Calibri"/>
          <w:color w:val="000000" w:themeColor="text1"/>
          <w:lang w:val="en-US"/>
        </w:rPr>
        <w:t>,</w:t>
      </w:r>
      <w:r w:rsidRPr="00592477">
        <w:rPr>
          <w:rFonts w:ascii="Calibri" w:hAnsi="Calibri" w:cs="Calibri"/>
          <w:color w:val="000000" w:themeColor="text1"/>
          <w:lang w:val="en-US"/>
        </w:rPr>
        <w:t xml:space="preserve"> high-performance machining </w:t>
      </w:r>
      <w:r w:rsidR="00BB76AA" w:rsidRPr="00592477">
        <w:rPr>
          <w:rFonts w:ascii="Calibri" w:hAnsi="Calibri" w:cs="Calibri"/>
          <w:color w:val="000000" w:themeColor="text1"/>
          <w:lang w:val="en-US"/>
        </w:rPr>
        <w:t xml:space="preserve">and achieving </w:t>
      </w:r>
      <w:r w:rsidR="00E635DF" w:rsidRPr="00592477">
        <w:rPr>
          <w:rFonts w:ascii="Calibri" w:hAnsi="Calibri" w:cs="Calibri"/>
          <w:color w:val="000000" w:themeColor="text1"/>
          <w:lang w:val="en-US"/>
        </w:rPr>
        <w:t xml:space="preserve">high </w:t>
      </w:r>
      <w:r w:rsidR="003B45B3" w:rsidRPr="00592477">
        <w:rPr>
          <w:rFonts w:ascii="Calibri" w:hAnsi="Calibri" w:cs="Calibri"/>
          <w:color w:val="000000" w:themeColor="text1"/>
          <w:lang w:val="en-US"/>
        </w:rPr>
        <w:t>metal removal rates</w:t>
      </w:r>
      <w:r w:rsidRPr="00592477">
        <w:rPr>
          <w:rFonts w:ascii="Calibri" w:hAnsi="Calibri" w:cs="Calibri"/>
          <w:color w:val="000000" w:themeColor="text1"/>
          <w:lang w:val="en-US"/>
        </w:rPr>
        <w:t>.</w:t>
      </w:r>
    </w:p>
    <w:p w14:paraId="66BB8451" w14:textId="77777777" w:rsidR="00C2796F" w:rsidRPr="00592477" w:rsidRDefault="00C2796F" w:rsidP="00C2796F">
      <w:pPr>
        <w:pStyle w:val="StandardWeb"/>
        <w:spacing w:before="0" w:beforeAutospacing="0" w:after="0" w:afterAutospacing="0"/>
        <w:rPr>
          <w:rFonts w:ascii="Calibri" w:hAnsi="Calibri" w:cs="Calibri"/>
          <w:color w:val="000000" w:themeColor="text1"/>
          <w:lang w:val="en-US"/>
        </w:rPr>
      </w:pPr>
    </w:p>
    <w:p w14:paraId="078A1E12" w14:textId="77777777" w:rsidR="00604A8B" w:rsidRPr="00592477" w:rsidRDefault="00604A8B" w:rsidP="00C2796F">
      <w:pPr>
        <w:pStyle w:val="StandardWeb"/>
        <w:spacing w:before="0" w:beforeAutospacing="0" w:after="0" w:afterAutospacing="0"/>
        <w:rPr>
          <w:rFonts w:ascii="Calibri" w:hAnsi="Calibri" w:cs="Calibri"/>
          <w:b/>
          <w:bCs/>
          <w:color w:val="000000" w:themeColor="text1"/>
          <w:lang w:val="en-US"/>
        </w:rPr>
      </w:pPr>
      <w:r w:rsidRPr="00592477">
        <w:rPr>
          <w:rFonts w:ascii="Calibri" w:hAnsi="Calibri" w:cs="Calibri"/>
          <w:b/>
          <w:bCs/>
          <w:color w:val="000000" w:themeColor="text1"/>
          <w:lang w:val="en-US"/>
        </w:rPr>
        <w:t>The importance of modern coatings</w:t>
      </w:r>
    </w:p>
    <w:p w14:paraId="43A3131C" w14:textId="77777777" w:rsidR="00C2796F" w:rsidRPr="00592477" w:rsidRDefault="00C2796F" w:rsidP="00C2796F">
      <w:pPr>
        <w:pStyle w:val="StandardWeb"/>
        <w:spacing w:before="0" w:beforeAutospacing="0" w:after="0" w:afterAutospacing="0"/>
        <w:rPr>
          <w:rFonts w:ascii="Calibri" w:hAnsi="Calibri" w:cs="Calibri"/>
          <w:color w:val="000000" w:themeColor="text1"/>
          <w:lang w:val="en-US"/>
        </w:rPr>
      </w:pPr>
    </w:p>
    <w:p w14:paraId="58B04532" w14:textId="4F777DD5" w:rsidR="00604A8B" w:rsidRPr="00592477" w:rsidRDefault="00604A8B" w:rsidP="00C2796F">
      <w:pPr>
        <w:pStyle w:val="StandardWeb"/>
        <w:spacing w:before="0" w:beforeAutospacing="0" w:after="0" w:afterAutospacing="0"/>
        <w:rPr>
          <w:rFonts w:ascii="Calibri" w:hAnsi="Calibri" w:cs="Calibri"/>
          <w:color w:val="000000" w:themeColor="text1"/>
          <w:lang w:val="en-US"/>
        </w:rPr>
      </w:pPr>
      <w:r w:rsidRPr="00592477">
        <w:rPr>
          <w:rFonts w:ascii="Calibri" w:hAnsi="Calibri" w:cs="Calibri"/>
          <w:color w:val="000000" w:themeColor="text1"/>
          <w:lang w:val="en-US"/>
        </w:rPr>
        <w:t>The coating of modern grooving inserts influences cost-effectiveness and process reliability. It reduces wear, minimises friction between the chip and the tool, prevents built-up edge</w:t>
      </w:r>
      <w:r w:rsidR="003B45B3" w:rsidRPr="00592477">
        <w:rPr>
          <w:rFonts w:ascii="Calibri" w:hAnsi="Calibri" w:cs="Calibri"/>
          <w:color w:val="000000" w:themeColor="text1"/>
          <w:lang w:val="en-US"/>
        </w:rPr>
        <w:t>s</w:t>
      </w:r>
      <w:r w:rsidRPr="00592477">
        <w:rPr>
          <w:rFonts w:ascii="Calibri" w:hAnsi="Calibri" w:cs="Calibri"/>
          <w:color w:val="000000" w:themeColor="text1"/>
          <w:lang w:val="en-US"/>
        </w:rPr>
        <w:t xml:space="preserve"> and enables higher cutting parameters. At the same time, a suitable coating improves wear detection and increases process stability. Numerous influencing factors must be taken into account when developing </w:t>
      </w:r>
      <w:r w:rsidR="00E70902" w:rsidRPr="00592477">
        <w:rPr>
          <w:rFonts w:ascii="Calibri" w:hAnsi="Calibri" w:cs="Calibri"/>
          <w:color w:val="000000" w:themeColor="text1"/>
          <w:lang w:val="en-US"/>
        </w:rPr>
        <w:t>tool coatings</w:t>
      </w:r>
      <w:r w:rsidRPr="00592477">
        <w:rPr>
          <w:rFonts w:ascii="Calibri" w:hAnsi="Calibri" w:cs="Calibri"/>
          <w:color w:val="000000" w:themeColor="text1"/>
          <w:lang w:val="en-US"/>
        </w:rPr>
        <w:t>. The</w:t>
      </w:r>
      <w:r w:rsidR="00FA5BBD" w:rsidRPr="00592477">
        <w:rPr>
          <w:rFonts w:ascii="Calibri" w:hAnsi="Calibri" w:cs="Calibri"/>
          <w:color w:val="000000" w:themeColor="text1"/>
          <w:lang w:val="en-US"/>
        </w:rPr>
        <w:t>y</w:t>
      </w:r>
      <w:r w:rsidRPr="00592477">
        <w:rPr>
          <w:rFonts w:ascii="Calibri" w:hAnsi="Calibri" w:cs="Calibri"/>
          <w:color w:val="000000" w:themeColor="text1"/>
          <w:lang w:val="en-US"/>
        </w:rPr>
        <w:t xml:space="preserve"> include the chemical interaction between the tool and the workpiece material, the cutting edge </w:t>
      </w:r>
      <w:r w:rsidR="003B45B3" w:rsidRPr="00592477">
        <w:rPr>
          <w:rFonts w:ascii="Calibri" w:hAnsi="Calibri" w:cs="Calibri"/>
          <w:color w:val="000000" w:themeColor="text1"/>
          <w:lang w:val="en-US"/>
        </w:rPr>
        <w:t>radius</w:t>
      </w:r>
      <w:r w:rsidRPr="00592477">
        <w:rPr>
          <w:rFonts w:ascii="Calibri" w:hAnsi="Calibri" w:cs="Calibri"/>
          <w:color w:val="000000" w:themeColor="text1"/>
          <w:lang w:val="en-US"/>
        </w:rPr>
        <w:t xml:space="preserve">, the coating process and the mechanical properties of the coating. However, the </w:t>
      </w:r>
      <w:r w:rsidR="003B45B3" w:rsidRPr="00592477">
        <w:rPr>
          <w:rFonts w:ascii="Calibri" w:hAnsi="Calibri" w:cs="Calibri"/>
          <w:color w:val="000000" w:themeColor="text1"/>
          <w:lang w:val="en-US"/>
        </w:rPr>
        <w:t xml:space="preserve">interplay </w:t>
      </w:r>
      <w:r w:rsidRPr="00592477">
        <w:rPr>
          <w:rFonts w:ascii="Calibri" w:hAnsi="Calibri" w:cs="Calibri"/>
          <w:color w:val="000000" w:themeColor="text1"/>
          <w:lang w:val="en-US"/>
        </w:rPr>
        <w:t xml:space="preserve">of all </w:t>
      </w:r>
      <w:r w:rsidR="0035533E" w:rsidRPr="00592477">
        <w:rPr>
          <w:rFonts w:ascii="Calibri" w:hAnsi="Calibri" w:cs="Calibri"/>
          <w:color w:val="000000" w:themeColor="text1"/>
          <w:lang w:val="en-US"/>
        </w:rPr>
        <w:t xml:space="preserve">these elements </w:t>
      </w:r>
      <w:r w:rsidRPr="00592477">
        <w:rPr>
          <w:rFonts w:ascii="Calibri" w:hAnsi="Calibri" w:cs="Calibri"/>
          <w:color w:val="000000" w:themeColor="text1"/>
          <w:lang w:val="en-US"/>
        </w:rPr>
        <w:t xml:space="preserve">remains </w:t>
      </w:r>
      <w:r w:rsidR="003B45B3" w:rsidRPr="00592477">
        <w:rPr>
          <w:rFonts w:ascii="Calibri" w:hAnsi="Calibri" w:cs="Calibri"/>
          <w:color w:val="000000" w:themeColor="text1"/>
          <w:lang w:val="en-US"/>
        </w:rPr>
        <w:t>critical</w:t>
      </w:r>
      <w:r w:rsidRPr="00592477">
        <w:rPr>
          <w:rFonts w:ascii="Calibri" w:hAnsi="Calibri" w:cs="Calibri"/>
          <w:color w:val="000000" w:themeColor="text1"/>
          <w:lang w:val="en-US"/>
        </w:rPr>
        <w:t xml:space="preserve">. If the geometry, substrate and coating are not compatible, internal stresses arise within the coating. These can improve hardness </w:t>
      </w:r>
      <w:r w:rsidR="00E70902" w:rsidRPr="00592477">
        <w:rPr>
          <w:rFonts w:ascii="Calibri" w:hAnsi="Calibri" w:cs="Calibri"/>
          <w:color w:val="000000" w:themeColor="text1"/>
          <w:lang w:val="en-US"/>
        </w:rPr>
        <w:t xml:space="preserve">and </w:t>
      </w:r>
      <w:r w:rsidRPr="00592477">
        <w:rPr>
          <w:rFonts w:ascii="Calibri" w:hAnsi="Calibri" w:cs="Calibri"/>
          <w:color w:val="000000" w:themeColor="text1"/>
          <w:lang w:val="en-US"/>
        </w:rPr>
        <w:t xml:space="preserve">toughness, but can also cause cracking or </w:t>
      </w:r>
      <w:r w:rsidR="00E70902" w:rsidRPr="00592477">
        <w:rPr>
          <w:rFonts w:ascii="Calibri" w:hAnsi="Calibri" w:cs="Calibri"/>
          <w:color w:val="000000" w:themeColor="text1"/>
          <w:lang w:val="en-US"/>
        </w:rPr>
        <w:t>spalling</w:t>
      </w:r>
      <w:r w:rsidRPr="00592477">
        <w:rPr>
          <w:rFonts w:ascii="Calibri" w:hAnsi="Calibri" w:cs="Calibri"/>
          <w:color w:val="000000" w:themeColor="text1"/>
          <w:lang w:val="en-US"/>
        </w:rPr>
        <w:t>.</w:t>
      </w:r>
    </w:p>
    <w:p w14:paraId="6E34224F" w14:textId="77777777" w:rsidR="00C2796F" w:rsidRPr="00592477" w:rsidRDefault="00C2796F" w:rsidP="00C2796F">
      <w:pPr>
        <w:pStyle w:val="StandardWeb"/>
        <w:spacing w:before="0" w:beforeAutospacing="0" w:after="0" w:afterAutospacing="0"/>
        <w:rPr>
          <w:rFonts w:ascii="Calibri" w:hAnsi="Calibri" w:cs="Calibri"/>
          <w:color w:val="000000" w:themeColor="text1"/>
          <w:lang w:val="en-US"/>
        </w:rPr>
      </w:pPr>
    </w:p>
    <w:p w14:paraId="008166A9" w14:textId="03CE545E" w:rsidR="00604A8B" w:rsidRPr="00592477" w:rsidRDefault="00604A8B" w:rsidP="00C2796F">
      <w:pPr>
        <w:pStyle w:val="StandardWeb"/>
        <w:spacing w:before="0" w:beforeAutospacing="0" w:after="0" w:afterAutospacing="0"/>
        <w:rPr>
          <w:rFonts w:ascii="Calibri" w:hAnsi="Calibri" w:cs="Calibri"/>
          <w:color w:val="000000" w:themeColor="text1"/>
          <w:lang w:val="en-US"/>
        </w:rPr>
      </w:pPr>
      <w:r w:rsidRPr="00592477">
        <w:rPr>
          <w:rFonts w:ascii="Calibri" w:hAnsi="Calibri" w:cs="Calibri"/>
          <w:color w:val="000000" w:themeColor="text1"/>
          <w:lang w:val="en-US"/>
        </w:rPr>
        <w:t xml:space="preserve">A coating </w:t>
      </w:r>
      <w:r w:rsidR="009279D1" w:rsidRPr="00592477">
        <w:rPr>
          <w:rFonts w:ascii="Calibri" w:hAnsi="Calibri" w:cs="Calibri"/>
          <w:color w:val="000000" w:themeColor="text1"/>
          <w:lang w:val="en-US"/>
        </w:rPr>
        <w:t xml:space="preserve">adapted to the process </w:t>
      </w:r>
      <w:r w:rsidRPr="00592477">
        <w:rPr>
          <w:rFonts w:ascii="Calibri" w:hAnsi="Calibri" w:cs="Calibri"/>
          <w:color w:val="000000" w:themeColor="text1"/>
          <w:lang w:val="en-US"/>
        </w:rPr>
        <w:t xml:space="preserve">influences tool life. However, the </w:t>
      </w:r>
      <w:r w:rsidR="009279D1" w:rsidRPr="00592477">
        <w:rPr>
          <w:rFonts w:ascii="Calibri" w:hAnsi="Calibri" w:cs="Calibri"/>
          <w:color w:val="000000" w:themeColor="text1"/>
          <w:lang w:val="en-US"/>
        </w:rPr>
        <w:t xml:space="preserve">coating </w:t>
      </w:r>
      <w:r w:rsidRPr="00592477">
        <w:rPr>
          <w:rFonts w:ascii="Calibri" w:hAnsi="Calibri" w:cs="Calibri"/>
          <w:color w:val="000000" w:themeColor="text1"/>
          <w:lang w:val="en-US"/>
        </w:rPr>
        <w:t xml:space="preserve">must </w:t>
      </w:r>
      <w:r w:rsidR="009279D1" w:rsidRPr="00592477">
        <w:rPr>
          <w:rFonts w:ascii="Calibri" w:hAnsi="Calibri" w:cs="Calibri"/>
          <w:color w:val="000000" w:themeColor="text1"/>
          <w:lang w:val="en-US"/>
        </w:rPr>
        <w:t xml:space="preserve">not </w:t>
      </w:r>
      <w:r w:rsidRPr="00592477">
        <w:rPr>
          <w:rFonts w:ascii="Calibri" w:hAnsi="Calibri" w:cs="Calibri"/>
          <w:color w:val="000000" w:themeColor="text1"/>
          <w:lang w:val="en-US"/>
        </w:rPr>
        <w:t xml:space="preserve">be considered in isolation. The </w:t>
      </w:r>
      <w:r w:rsidR="00A25305" w:rsidRPr="00592477">
        <w:rPr>
          <w:rFonts w:ascii="Calibri" w:hAnsi="Calibri" w:cs="Calibri"/>
          <w:color w:val="000000" w:themeColor="text1"/>
          <w:lang w:val="en-US"/>
        </w:rPr>
        <w:t xml:space="preserve">interplay </w:t>
      </w:r>
      <w:r w:rsidRPr="00592477">
        <w:rPr>
          <w:rFonts w:ascii="Calibri" w:hAnsi="Calibri" w:cs="Calibri"/>
          <w:color w:val="000000" w:themeColor="text1"/>
          <w:lang w:val="en-US"/>
        </w:rPr>
        <w:t xml:space="preserve">of the entire machining process remains </w:t>
      </w:r>
      <w:r w:rsidR="00A25305" w:rsidRPr="00592477">
        <w:rPr>
          <w:rFonts w:ascii="Calibri" w:hAnsi="Calibri" w:cs="Calibri"/>
          <w:color w:val="000000" w:themeColor="text1"/>
          <w:lang w:val="en-US"/>
        </w:rPr>
        <w:t>key</w:t>
      </w:r>
      <w:r w:rsidRPr="00592477">
        <w:rPr>
          <w:rFonts w:ascii="Calibri" w:hAnsi="Calibri" w:cs="Calibri"/>
          <w:color w:val="000000" w:themeColor="text1"/>
          <w:lang w:val="en-US"/>
        </w:rPr>
        <w:t>. Machine stability, workpiece clamping, tool holder, cooling strategy and cutting parameters direct</w:t>
      </w:r>
      <w:r w:rsidR="00A25305" w:rsidRPr="00592477">
        <w:rPr>
          <w:rFonts w:ascii="Calibri" w:hAnsi="Calibri" w:cs="Calibri"/>
          <w:color w:val="000000" w:themeColor="text1"/>
          <w:lang w:val="en-US"/>
        </w:rPr>
        <w:t>ly affect</w:t>
      </w:r>
      <w:r w:rsidRPr="00592477">
        <w:rPr>
          <w:rFonts w:ascii="Calibri" w:hAnsi="Calibri" w:cs="Calibri"/>
          <w:color w:val="000000" w:themeColor="text1"/>
          <w:lang w:val="en-US"/>
        </w:rPr>
        <w:t xml:space="preserve"> the performance of the insert.</w:t>
      </w:r>
      <w:r w:rsidR="00C2796F" w:rsidRPr="00592477">
        <w:rPr>
          <w:rFonts w:ascii="Calibri" w:hAnsi="Calibri" w:cs="Calibri"/>
          <w:color w:val="000000" w:themeColor="text1"/>
          <w:lang w:val="en-US"/>
        </w:rPr>
        <w:t xml:space="preserve"> </w:t>
      </w:r>
      <w:r w:rsidRPr="00592477">
        <w:rPr>
          <w:rFonts w:ascii="Calibri" w:hAnsi="Calibri" w:cs="Calibri"/>
          <w:color w:val="000000" w:themeColor="text1"/>
          <w:lang w:val="en-US"/>
        </w:rPr>
        <w:t xml:space="preserve">Practical trials show that significant increases in </w:t>
      </w:r>
      <w:r w:rsidR="0092057C" w:rsidRPr="00592477">
        <w:rPr>
          <w:rFonts w:ascii="Calibri" w:hAnsi="Calibri" w:cs="Calibri"/>
          <w:color w:val="000000" w:themeColor="text1"/>
          <w:lang w:val="en-US"/>
        </w:rPr>
        <w:t xml:space="preserve">tool </w:t>
      </w:r>
      <w:r w:rsidRPr="00592477">
        <w:rPr>
          <w:rFonts w:ascii="Calibri" w:hAnsi="Calibri" w:cs="Calibri"/>
          <w:color w:val="000000" w:themeColor="text1"/>
          <w:lang w:val="en-US"/>
        </w:rPr>
        <w:t xml:space="preserve">life are possible simply through the use of adapted coatings. At the same time, unsuitable combinations of geometry, coating and process parameters </w:t>
      </w:r>
      <w:r w:rsidR="009279D1" w:rsidRPr="00592477">
        <w:rPr>
          <w:rFonts w:ascii="Calibri" w:hAnsi="Calibri" w:cs="Calibri"/>
          <w:color w:val="000000" w:themeColor="text1"/>
          <w:lang w:val="en-US"/>
        </w:rPr>
        <w:t>quickly</w:t>
      </w:r>
      <w:r w:rsidRPr="00592477">
        <w:rPr>
          <w:rFonts w:ascii="Calibri" w:hAnsi="Calibri" w:cs="Calibri"/>
          <w:color w:val="000000" w:themeColor="text1"/>
          <w:lang w:val="en-US"/>
        </w:rPr>
        <w:t xml:space="preserve"> lead to premature wear. Process design always requires a holistic view of the entire machining system.</w:t>
      </w:r>
    </w:p>
    <w:p w14:paraId="5CC8AAA3" w14:textId="77777777" w:rsidR="00F81873" w:rsidRPr="00592477" w:rsidRDefault="00F81873" w:rsidP="00C2796F">
      <w:pPr>
        <w:pStyle w:val="StandardWeb"/>
        <w:spacing w:before="0" w:beforeAutospacing="0" w:after="0" w:afterAutospacing="0"/>
        <w:rPr>
          <w:rFonts w:ascii="Calibri" w:hAnsi="Calibri" w:cs="Calibri"/>
          <w:color w:val="000000" w:themeColor="text1"/>
          <w:lang w:val="en-US"/>
        </w:rPr>
      </w:pPr>
    </w:p>
    <w:p w14:paraId="7F4C0D99" w14:textId="1D875C8A" w:rsidR="00604A8B" w:rsidRPr="00592477" w:rsidRDefault="00604A8B" w:rsidP="00C2796F">
      <w:pPr>
        <w:pStyle w:val="StandardWeb"/>
        <w:spacing w:before="0" w:beforeAutospacing="0" w:after="0" w:afterAutospacing="0"/>
        <w:rPr>
          <w:rFonts w:ascii="Calibri" w:hAnsi="Calibri" w:cs="Calibri"/>
          <w:b/>
          <w:bCs/>
          <w:color w:val="000000" w:themeColor="text1"/>
          <w:lang w:val="en-US"/>
        </w:rPr>
      </w:pPr>
      <w:r w:rsidRPr="00592477">
        <w:rPr>
          <w:rFonts w:ascii="Calibri" w:hAnsi="Calibri" w:cs="Calibri"/>
          <w:b/>
          <w:bCs/>
          <w:color w:val="000000" w:themeColor="text1"/>
          <w:lang w:val="en-US"/>
        </w:rPr>
        <w:t xml:space="preserve">Cooling </w:t>
      </w:r>
      <w:r w:rsidR="009F042A" w:rsidRPr="00592477">
        <w:rPr>
          <w:rFonts w:ascii="Calibri" w:hAnsi="Calibri" w:cs="Calibri"/>
          <w:b/>
          <w:bCs/>
          <w:color w:val="000000" w:themeColor="text1"/>
          <w:lang w:val="en-US"/>
        </w:rPr>
        <w:t xml:space="preserve">during </w:t>
      </w:r>
      <w:r w:rsidRPr="00592477">
        <w:rPr>
          <w:rFonts w:ascii="Calibri" w:hAnsi="Calibri" w:cs="Calibri"/>
          <w:b/>
          <w:bCs/>
          <w:color w:val="000000" w:themeColor="text1"/>
          <w:lang w:val="en-US"/>
        </w:rPr>
        <w:t>the grooving process</w:t>
      </w:r>
    </w:p>
    <w:p w14:paraId="23AA4DAF" w14:textId="77777777" w:rsidR="00C2796F" w:rsidRPr="00592477" w:rsidRDefault="00C2796F" w:rsidP="00C2796F">
      <w:pPr>
        <w:pStyle w:val="StandardWeb"/>
        <w:spacing w:before="0" w:beforeAutospacing="0" w:after="0" w:afterAutospacing="0"/>
        <w:rPr>
          <w:rFonts w:ascii="Calibri" w:hAnsi="Calibri" w:cs="Calibri"/>
          <w:color w:val="000000" w:themeColor="text1"/>
          <w:lang w:val="en-US"/>
        </w:rPr>
      </w:pPr>
    </w:p>
    <w:p w14:paraId="2C924480" w14:textId="01EA64B2" w:rsidR="00604A8B" w:rsidRPr="00592477" w:rsidRDefault="00604A8B" w:rsidP="00C2796F">
      <w:pPr>
        <w:pStyle w:val="StandardWeb"/>
        <w:spacing w:before="0" w:beforeAutospacing="0" w:after="0" w:afterAutospacing="0"/>
        <w:rPr>
          <w:rFonts w:ascii="Calibri" w:hAnsi="Calibri" w:cs="Calibri"/>
          <w:color w:val="000000" w:themeColor="text1"/>
          <w:lang w:val="en-US"/>
        </w:rPr>
      </w:pPr>
      <w:r w:rsidRPr="00592477">
        <w:rPr>
          <w:rFonts w:ascii="Calibri" w:hAnsi="Calibri" w:cs="Calibri"/>
          <w:color w:val="000000" w:themeColor="text1"/>
          <w:lang w:val="en-US"/>
        </w:rPr>
        <w:t xml:space="preserve">Cooling plays a </w:t>
      </w:r>
      <w:r w:rsidR="00A25305" w:rsidRPr="00592477">
        <w:rPr>
          <w:rFonts w:ascii="Calibri" w:hAnsi="Calibri" w:cs="Calibri"/>
          <w:color w:val="000000" w:themeColor="text1"/>
          <w:lang w:val="en-US"/>
        </w:rPr>
        <w:t xml:space="preserve">crucial </w:t>
      </w:r>
      <w:r w:rsidRPr="00592477">
        <w:rPr>
          <w:rFonts w:ascii="Calibri" w:hAnsi="Calibri" w:cs="Calibri"/>
          <w:color w:val="000000" w:themeColor="text1"/>
          <w:lang w:val="en-US"/>
        </w:rPr>
        <w:t xml:space="preserve">role in grooving. </w:t>
      </w:r>
      <w:r w:rsidR="00A25305" w:rsidRPr="00592477">
        <w:rPr>
          <w:rFonts w:ascii="Calibri" w:hAnsi="Calibri" w:cs="Calibri"/>
          <w:color w:val="000000" w:themeColor="text1"/>
          <w:lang w:val="en-US"/>
        </w:rPr>
        <w:t>I</w:t>
      </w:r>
      <w:r w:rsidRPr="00592477">
        <w:rPr>
          <w:rFonts w:ascii="Calibri" w:hAnsi="Calibri" w:cs="Calibri"/>
          <w:color w:val="000000" w:themeColor="text1"/>
          <w:lang w:val="en-US"/>
        </w:rPr>
        <w:t xml:space="preserve">t reduces the thermal </w:t>
      </w:r>
      <w:r w:rsidR="00A25305" w:rsidRPr="00592477">
        <w:rPr>
          <w:rFonts w:ascii="Calibri" w:hAnsi="Calibri" w:cs="Calibri"/>
          <w:color w:val="000000" w:themeColor="text1"/>
          <w:lang w:val="en-US"/>
        </w:rPr>
        <w:t xml:space="preserve">stress </w:t>
      </w:r>
      <w:r w:rsidRPr="00592477">
        <w:rPr>
          <w:rFonts w:ascii="Calibri" w:hAnsi="Calibri" w:cs="Calibri"/>
          <w:color w:val="000000" w:themeColor="text1"/>
          <w:lang w:val="en-US"/>
        </w:rPr>
        <w:t xml:space="preserve">on the cutting edge, </w:t>
      </w:r>
      <w:r w:rsidR="00A25305" w:rsidRPr="00592477">
        <w:rPr>
          <w:rFonts w:ascii="Calibri" w:hAnsi="Calibri" w:cs="Calibri"/>
          <w:color w:val="000000" w:themeColor="text1"/>
          <w:lang w:val="en-US"/>
        </w:rPr>
        <w:t xml:space="preserve">while </w:t>
      </w:r>
      <w:r w:rsidRPr="00592477">
        <w:rPr>
          <w:rFonts w:ascii="Calibri" w:hAnsi="Calibri" w:cs="Calibri"/>
          <w:color w:val="000000" w:themeColor="text1"/>
          <w:lang w:val="en-US"/>
        </w:rPr>
        <w:t xml:space="preserve">the coolant actively </w:t>
      </w:r>
      <w:r w:rsidR="00A25305" w:rsidRPr="00592477">
        <w:rPr>
          <w:rFonts w:ascii="Calibri" w:hAnsi="Calibri" w:cs="Calibri"/>
          <w:color w:val="000000" w:themeColor="text1"/>
          <w:lang w:val="en-US"/>
        </w:rPr>
        <w:t xml:space="preserve">supports </w:t>
      </w:r>
      <w:r w:rsidRPr="00592477">
        <w:rPr>
          <w:rFonts w:ascii="Calibri" w:hAnsi="Calibri" w:cs="Calibri"/>
          <w:color w:val="000000" w:themeColor="text1"/>
          <w:lang w:val="en-US"/>
        </w:rPr>
        <w:t xml:space="preserve">chip removal from the cutting zone. High temperatures are generated, particularly when grooving stainless steel. Practical </w:t>
      </w:r>
      <w:r w:rsidR="00A25305" w:rsidRPr="00592477">
        <w:rPr>
          <w:rFonts w:ascii="Calibri" w:hAnsi="Calibri" w:cs="Calibri"/>
          <w:color w:val="000000" w:themeColor="text1"/>
          <w:lang w:val="en-US"/>
        </w:rPr>
        <w:t xml:space="preserve">studies </w:t>
      </w:r>
      <w:r w:rsidRPr="00592477">
        <w:rPr>
          <w:rFonts w:ascii="Calibri" w:hAnsi="Calibri" w:cs="Calibri"/>
          <w:color w:val="000000" w:themeColor="text1"/>
          <w:lang w:val="en-US"/>
        </w:rPr>
        <w:t xml:space="preserve">reveal differences between various cooling strategies. </w:t>
      </w:r>
      <w:r w:rsidR="00A25305" w:rsidRPr="00592477">
        <w:rPr>
          <w:rFonts w:ascii="Calibri" w:hAnsi="Calibri" w:cs="Calibri"/>
          <w:color w:val="000000" w:themeColor="text1"/>
          <w:lang w:val="en-US"/>
        </w:rPr>
        <w:t xml:space="preserve">When </w:t>
      </w:r>
      <w:r w:rsidRPr="00592477">
        <w:rPr>
          <w:rFonts w:ascii="Calibri" w:hAnsi="Calibri" w:cs="Calibri"/>
          <w:color w:val="000000" w:themeColor="text1"/>
          <w:lang w:val="en-US"/>
        </w:rPr>
        <w:t xml:space="preserve">external coolant supply </w:t>
      </w:r>
      <w:r w:rsidR="00A25305" w:rsidRPr="00592477">
        <w:rPr>
          <w:rFonts w:ascii="Calibri" w:hAnsi="Calibri" w:cs="Calibri"/>
          <w:color w:val="000000" w:themeColor="text1"/>
          <w:lang w:val="en-US"/>
        </w:rPr>
        <w:t xml:space="preserve">is </w:t>
      </w:r>
      <w:r w:rsidRPr="00592477">
        <w:rPr>
          <w:rFonts w:ascii="Calibri" w:hAnsi="Calibri" w:cs="Calibri"/>
          <w:color w:val="000000" w:themeColor="text1"/>
          <w:lang w:val="en-US"/>
        </w:rPr>
        <w:t>low pressure, severe wear often occurs on the rake face. If the coolant pressure is increased, wear is significantly reduced.</w:t>
      </w:r>
      <w:r w:rsidRPr="00592477">
        <w:rPr>
          <w:rFonts w:ascii="Calibri" w:hAnsi="Calibri" w:cs="Calibri"/>
          <w:color w:val="000000" w:themeColor="text1"/>
          <w:lang w:val="en-US"/>
        </w:rPr>
        <w:br/>
        <w:t xml:space="preserve">Systems that direct coolant to the rake face achieve </w:t>
      </w:r>
      <w:r w:rsidR="00A25305" w:rsidRPr="00592477">
        <w:rPr>
          <w:rFonts w:ascii="Calibri" w:hAnsi="Calibri" w:cs="Calibri"/>
          <w:color w:val="000000" w:themeColor="text1"/>
          <w:lang w:val="en-US"/>
        </w:rPr>
        <w:t xml:space="preserve">excellent </w:t>
      </w:r>
      <w:r w:rsidRPr="00592477">
        <w:rPr>
          <w:rFonts w:ascii="Calibri" w:hAnsi="Calibri" w:cs="Calibri"/>
          <w:color w:val="000000" w:themeColor="text1"/>
          <w:lang w:val="en-US"/>
        </w:rPr>
        <w:t xml:space="preserve">results. Modern </w:t>
      </w:r>
      <w:r w:rsidR="00A25305" w:rsidRPr="00592477">
        <w:rPr>
          <w:rFonts w:ascii="Calibri" w:hAnsi="Calibri" w:cs="Calibri"/>
          <w:color w:val="000000" w:themeColor="text1"/>
          <w:lang w:val="en-US"/>
        </w:rPr>
        <w:t xml:space="preserve">tool </w:t>
      </w:r>
      <w:r w:rsidRPr="00592477">
        <w:rPr>
          <w:rFonts w:ascii="Calibri" w:hAnsi="Calibri" w:cs="Calibri"/>
          <w:color w:val="000000" w:themeColor="text1"/>
          <w:lang w:val="en-US"/>
        </w:rPr>
        <w:t xml:space="preserve">holders with integrated coolant supply enable targeted cooling directly </w:t>
      </w:r>
      <w:r w:rsidR="00A25305" w:rsidRPr="00592477">
        <w:rPr>
          <w:rFonts w:ascii="Calibri" w:hAnsi="Calibri" w:cs="Calibri"/>
          <w:color w:val="000000" w:themeColor="text1"/>
          <w:lang w:val="en-US"/>
        </w:rPr>
        <w:t xml:space="preserve">to </w:t>
      </w:r>
      <w:r w:rsidRPr="00592477">
        <w:rPr>
          <w:rFonts w:ascii="Calibri" w:hAnsi="Calibri" w:cs="Calibri"/>
          <w:color w:val="000000" w:themeColor="text1"/>
          <w:lang w:val="en-US"/>
        </w:rPr>
        <w:t xml:space="preserve">the cutting zone. This reduces the thermal </w:t>
      </w:r>
      <w:r w:rsidR="00A25305" w:rsidRPr="00592477">
        <w:rPr>
          <w:rFonts w:ascii="Calibri" w:hAnsi="Calibri" w:cs="Calibri"/>
          <w:color w:val="000000" w:themeColor="text1"/>
          <w:lang w:val="en-US"/>
        </w:rPr>
        <w:t xml:space="preserve">stress </w:t>
      </w:r>
      <w:r w:rsidRPr="00592477">
        <w:rPr>
          <w:rFonts w:ascii="Calibri" w:hAnsi="Calibri" w:cs="Calibri"/>
          <w:color w:val="000000" w:themeColor="text1"/>
          <w:lang w:val="en-US"/>
        </w:rPr>
        <w:t xml:space="preserve">on the cutting edge. </w:t>
      </w:r>
      <w:r w:rsidR="007E414E" w:rsidRPr="00592477">
        <w:rPr>
          <w:rFonts w:ascii="Calibri" w:hAnsi="Calibri" w:cs="Calibri"/>
          <w:color w:val="000000" w:themeColor="text1"/>
          <w:lang w:val="en-US"/>
        </w:rPr>
        <w:t>Furthermore</w:t>
      </w:r>
      <w:r w:rsidRPr="00592477">
        <w:rPr>
          <w:rFonts w:ascii="Calibri" w:hAnsi="Calibri" w:cs="Calibri"/>
          <w:color w:val="000000" w:themeColor="text1"/>
          <w:lang w:val="en-US"/>
        </w:rPr>
        <w:t>, chip evacuation is improved.</w:t>
      </w:r>
      <w:r w:rsidR="007E414E" w:rsidRPr="00592477">
        <w:rPr>
          <w:rFonts w:ascii="Calibri" w:hAnsi="Calibri" w:cs="Calibri"/>
          <w:color w:val="000000" w:themeColor="text1"/>
          <w:lang w:val="en-US"/>
        </w:rPr>
        <w:t xml:space="preserve"> </w:t>
      </w:r>
      <w:r w:rsidR="00C2796F" w:rsidRPr="00592477">
        <w:rPr>
          <w:rFonts w:ascii="Calibri" w:hAnsi="Calibri" w:cs="Calibri"/>
          <w:color w:val="000000" w:themeColor="text1"/>
          <w:lang w:val="en-US"/>
        </w:rPr>
        <w:t xml:space="preserve">Modern toolholder systems </w:t>
      </w:r>
      <w:r w:rsidRPr="00592477">
        <w:rPr>
          <w:rFonts w:ascii="Calibri" w:hAnsi="Calibri" w:cs="Calibri"/>
          <w:color w:val="000000" w:themeColor="text1"/>
          <w:lang w:val="en-US"/>
        </w:rPr>
        <w:t xml:space="preserve">supply the rake and flank faces precisely via integrated cooling channels. </w:t>
      </w:r>
      <w:r w:rsidR="00A25305" w:rsidRPr="00592477">
        <w:rPr>
          <w:rFonts w:ascii="Calibri" w:hAnsi="Calibri" w:cs="Calibri"/>
          <w:color w:val="000000" w:themeColor="text1"/>
          <w:lang w:val="en-US"/>
        </w:rPr>
        <w:t>D</w:t>
      </w:r>
      <w:r w:rsidRPr="00592477">
        <w:rPr>
          <w:rFonts w:ascii="Calibri" w:hAnsi="Calibri" w:cs="Calibri"/>
          <w:color w:val="000000" w:themeColor="text1"/>
          <w:lang w:val="en-US"/>
        </w:rPr>
        <w:t xml:space="preserve">irect coolant supply lifts the chip early and transports it out of the groove in a controlled manner. </w:t>
      </w:r>
      <w:r w:rsidR="007E414E" w:rsidRPr="00592477">
        <w:rPr>
          <w:rFonts w:ascii="Calibri" w:hAnsi="Calibri" w:cs="Calibri"/>
          <w:color w:val="000000" w:themeColor="text1"/>
          <w:lang w:val="en-US"/>
        </w:rPr>
        <w:t xml:space="preserve">The </w:t>
      </w:r>
      <w:r w:rsidR="00C2796F" w:rsidRPr="00592477">
        <w:rPr>
          <w:rFonts w:ascii="Calibri" w:hAnsi="Calibri" w:cs="Calibri"/>
          <w:color w:val="000000" w:themeColor="text1"/>
          <w:lang w:val="en-US"/>
        </w:rPr>
        <w:t>tool</w:t>
      </w:r>
      <w:r w:rsidR="00844716" w:rsidRPr="00592477">
        <w:rPr>
          <w:rFonts w:ascii="Calibri" w:hAnsi="Calibri" w:cs="Calibri"/>
          <w:color w:val="000000" w:themeColor="text1"/>
          <w:lang w:val="en-US"/>
        </w:rPr>
        <w:t xml:space="preserve"> </w:t>
      </w:r>
      <w:r w:rsidR="00C2796F" w:rsidRPr="00592477">
        <w:rPr>
          <w:rFonts w:ascii="Calibri" w:hAnsi="Calibri" w:cs="Calibri"/>
          <w:color w:val="000000" w:themeColor="text1"/>
          <w:lang w:val="en-US"/>
        </w:rPr>
        <w:t xml:space="preserve">holders </w:t>
      </w:r>
      <w:r w:rsidR="007E414E" w:rsidRPr="00592477">
        <w:rPr>
          <w:rFonts w:ascii="Calibri" w:hAnsi="Calibri" w:cs="Calibri"/>
          <w:color w:val="000000" w:themeColor="text1"/>
          <w:lang w:val="en-US"/>
        </w:rPr>
        <w:t xml:space="preserve">usually </w:t>
      </w:r>
      <w:r w:rsidRPr="00592477">
        <w:rPr>
          <w:rFonts w:ascii="Calibri" w:hAnsi="Calibri" w:cs="Calibri"/>
          <w:color w:val="000000" w:themeColor="text1"/>
          <w:lang w:val="en-US"/>
        </w:rPr>
        <w:t xml:space="preserve">feature universal coolant connections via </w:t>
      </w:r>
      <w:r w:rsidR="00947B7B" w:rsidRPr="00592477">
        <w:rPr>
          <w:rFonts w:ascii="Calibri" w:hAnsi="Calibri" w:cs="Calibri"/>
          <w:color w:val="000000" w:themeColor="text1"/>
          <w:lang w:val="en-US"/>
        </w:rPr>
        <w:t>slots</w:t>
      </w:r>
      <w:r w:rsidRPr="00592477">
        <w:rPr>
          <w:rFonts w:ascii="Calibri" w:hAnsi="Calibri" w:cs="Calibri"/>
          <w:color w:val="000000" w:themeColor="text1"/>
          <w:lang w:val="en-US"/>
        </w:rPr>
        <w:t xml:space="preserve"> or G1/8” </w:t>
      </w:r>
      <w:r w:rsidR="00947B7B" w:rsidRPr="00592477">
        <w:rPr>
          <w:rFonts w:ascii="Calibri" w:hAnsi="Calibri" w:cs="Calibri"/>
          <w:color w:val="000000" w:themeColor="text1"/>
          <w:lang w:val="en-US"/>
        </w:rPr>
        <w:t>ports</w:t>
      </w:r>
      <w:r w:rsidRPr="00592477">
        <w:rPr>
          <w:rFonts w:ascii="Calibri" w:hAnsi="Calibri" w:cs="Calibri"/>
          <w:color w:val="000000" w:themeColor="text1"/>
          <w:lang w:val="en-US"/>
        </w:rPr>
        <w:t xml:space="preserve">. </w:t>
      </w:r>
    </w:p>
    <w:p w14:paraId="2F8EF20B" w14:textId="77777777" w:rsidR="00C2796F" w:rsidRPr="00592477" w:rsidRDefault="00C2796F" w:rsidP="00C2796F">
      <w:pPr>
        <w:pStyle w:val="StandardWeb"/>
        <w:spacing w:before="0" w:beforeAutospacing="0" w:after="0" w:afterAutospacing="0"/>
        <w:rPr>
          <w:rFonts w:ascii="Calibri" w:hAnsi="Calibri" w:cs="Calibri"/>
          <w:color w:val="000000" w:themeColor="text1"/>
          <w:lang w:val="en-US"/>
        </w:rPr>
      </w:pPr>
    </w:p>
    <w:p w14:paraId="6E8DA08D" w14:textId="7CA3A7B9" w:rsidR="00604A8B" w:rsidRPr="00592477" w:rsidRDefault="00604A8B" w:rsidP="00C2796F">
      <w:pPr>
        <w:pStyle w:val="StandardWeb"/>
        <w:spacing w:before="0" w:beforeAutospacing="0" w:after="0" w:afterAutospacing="0"/>
        <w:rPr>
          <w:rFonts w:ascii="Calibri" w:hAnsi="Calibri" w:cs="Calibri"/>
          <w:color w:val="000000" w:themeColor="text1"/>
          <w:lang w:val="en-US"/>
        </w:rPr>
      </w:pPr>
      <w:r w:rsidRPr="00592477">
        <w:rPr>
          <w:rFonts w:ascii="Calibri" w:hAnsi="Calibri" w:cs="Calibri"/>
          <w:color w:val="000000" w:themeColor="text1"/>
          <w:lang w:val="en-US"/>
        </w:rPr>
        <w:t xml:space="preserve">It is not only the coolant supply, but also the composition of the coolant that influences the machining process. Even small changes in the oil content of an emulsion can have a significant impact on tool life. Practical examples show that increasing the oil content from 11 per cent to 13 per cent when machining Inconel 718 can double tool life. Particularly with high-temperature-resistant materials, a higher lubricant content </w:t>
      </w:r>
      <w:r w:rsidR="003120E9" w:rsidRPr="00592477">
        <w:rPr>
          <w:rFonts w:ascii="Calibri" w:hAnsi="Calibri" w:cs="Calibri"/>
          <w:color w:val="000000" w:themeColor="text1"/>
          <w:lang w:val="en-US"/>
        </w:rPr>
        <w:t xml:space="preserve">lessens </w:t>
      </w:r>
      <w:r w:rsidRPr="00592477">
        <w:rPr>
          <w:rFonts w:ascii="Calibri" w:hAnsi="Calibri" w:cs="Calibri"/>
          <w:color w:val="000000" w:themeColor="text1"/>
          <w:lang w:val="en-US"/>
        </w:rPr>
        <w:t>the friction between the chip and the tool. This reduces temperature and wear</w:t>
      </w:r>
      <w:r w:rsidR="007E414E" w:rsidRPr="00592477">
        <w:rPr>
          <w:rFonts w:ascii="Calibri" w:hAnsi="Calibri" w:cs="Calibri"/>
          <w:color w:val="000000" w:themeColor="text1"/>
          <w:lang w:val="en-US"/>
        </w:rPr>
        <w:t xml:space="preserve">, whilst simultaneously improving </w:t>
      </w:r>
      <w:r w:rsidRPr="00592477">
        <w:rPr>
          <w:rFonts w:ascii="Calibri" w:hAnsi="Calibri" w:cs="Calibri"/>
          <w:color w:val="000000" w:themeColor="text1"/>
          <w:lang w:val="en-US"/>
        </w:rPr>
        <w:t>chip formation.</w:t>
      </w:r>
    </w:p>
    <w:p w14:paraId="5C2840E6" w14:textId="77777777" w:rsidR="00D37E84" w:rsidRPr="00592477" w:rsidRDefault="00D37E84" w:rsidP="00C2796F">
      <w:pPr>
        <w:pStyle w:val="StandardWeb"/>
        <w:spacing w:before="0" w:beforeAutospacing="0" w:after="0" w:afterAutospacing="0"/>
        <w:rPr>
          <w:rFonts w:ascii="Calibri" w:hAnsi="Calibri" w:cs="Calibri"/>
          <w:color w:val="000000" w:themeColor="text1"/>
          <w:lang w:val="en-US"/>
        </w:rPr>
      </w:pPr>
    </w:p>
    <w:p w14:paraId="4A552A80" w14:textId="2D666144" w:rsidR="00604A8B" w:rsidRPr="00592477" w:rsidRDefault="00604A8B" w:rsidP="00C2796F">
      <w:pPr>
        <w:pStyle w:val="StandardWeb"/>
        <w:spacing w:before="0" w:beforeAutospacing="0" w:after="0" w:afterAutospacing="0"/>
        <w:rPr>
          <w:rFonts w:ascii="Calibri" w:hAnsi="Calibri" w:cs="Calibri"/>
          <w:b/>
          <w:bCs/>
          <w:color w:val="000000" w:themeColor="text1"/>
          <w:lang w:val="en-US"/>
        </w:rPr>
      </w:pPr>
      <w:r w:rsidRPr="00592477">
        <w:rPr>
          <w:rFonts w:ascii="Calibri" w:hAnsi="Calibri" w:cs="Calibri"/>
          <w:b/>
          <w:bCs/>
          <w:color w:val="000000" w:themeColor="text1"/>
          <w:lang w:val="en-US"/>
        </w:rPr>
        <w:t xml:space="preserve">Parting off </w:t>
      </w:r>
      <w:r w:rsidR="003120E9" w:rsidRPr="00592477">
        <w:rPr>
          <w:rFonts w:ascii="Calibri" w:hAnsi="Calibri" w:cs="Calibri"/>
          <w:b/>
          <w:bCs/>
          <w:color w:val="000000" w:themeColor="text1"/>
          <w:lang w:val="en-US"/>
        </w:rPr>
        <w:t xml:space="preserve">in the </w:t>
      </w:r>
      <w:r w:rsidRPr="00592477">
        <w:rPr>
          <w:rFonts w:ascii="Calibri" w:hAnsi="Calibri" w:cs="Calibri"/>
          <w:b/>
          <w:bCs/>
          <w:color w:val="000000" w:themeColor="text1"/>
          <w:lang w:val="en-US"/>
        </w:rPr>
        <w:t>X and Y axes</w:t>
      </w:r>
    </w:p>
    <w:p w14:paraId="547FFD9D" w14:textId="77777777" w:rsidR="00D37E84" w:rsidRPr="00592477" w:rsidRDefault="00D37E84" w:rsidP="00C2796F">
      <w:pPr>
        <w:pStyle w:val="StandardWeb"/>
        <w:spacing w:before="0" w:beforeAutospacing="0" w:after="0" w:afterAutospacing="0"/>
        <w:rPr>
          <w:rFonts w:ascii="Calibri" w:hAnsi="Calibri" w:cs="Calibri"/>
          <w:color w:val="000000" w:themeColor="text1"/>
          <w:lang w:val="en-US"/>
        </w:rPr>
      </w:pPr>
    </w:p>
    <w:p w14:paraId="404C42D9" w14:textId="31AB0494" w:rsidR="00604A8B" w:rsidRPr="00592477" w:rsidRDefault="00604A8B" w:rsidP="00C2796F">
      <w:pPr>
        <w:pStyle w:val="StandardWeb"/>
        <w:spacing w:before="0" w:beforeAutospacing="0" w:after="0" w:afterAutospacing="0"/>
        <w:rPr>
          <w:rFonts w:ascii="Calibri" w:hAnsi="Calibri" w:cs="Calibri"/>
          <w:color w:val="000000" w:themeColor="text1"/>
          <w:lang w:val="en-US"/>
        </w:rPr>
      </w:pPr>
      <w:r w:rsidRPr="00592477">
        <w:rPr>
          <w:rFonts w:ascii="Calibri" w:hAnsi="Calibri" w:cs="Calibri"/>
          <w:color w:val="000000" w:themeColor="text1"/>
          <w:lang w:val="en-US"/>
        </w:rPr>
        <w:t xml:space="preserve">Parting-off is the final machining step </w:t>
      </w:r>
      <w:r w:rsidR="003120E9" w:rsidRPr="00592477">
        <w:rPr>
          <w:rFonts w:ascii="Calibri" w:hAnsi="Calibri" w:cs="Calibri"/>
          <w:color w:val="000000" w:themeColor="text1"/>
          <w:lang w:val="en-US"/>
        </w:rPr>
        <w:t xml:space="preserve">at </w:t>
      </w:r>
      <w:r w:rsidRPr="00592477">
        <w:rPr>
          <w:rFonts w:ascii="Calibri" w:hAnsi="Calibri" w:cs="Calibri"/>
          <w:color w:val="000000" w:themeColor="text1"/>
          <w:lang w:val="en-US"/>
        </w:rPr>
        <w:t>the main spindle. Errors in this process lead directly to scrap or damage to the component.</w:t>
      </w:r>
      <w:r w:rsidRPr="00592477">
        <w:rPr>
          <w:rFonts w:ascii="Calibri" w:hAnsi="Calibri" w:cs="Calibri"/>
          <w:color w:val="000000" w:themeColor="text1"/>
          <w:lang w:val="en-US"/>
        </w:rPr>
        <w:br/>
        <w:t xml:space="preserve">Traditionally, parting-off is performed </w:t>
      </w:r>
      <w:r w:rsidR="003120E9" w:rsidRPr="00592477">
        <w:rPr>
          <w:rFonts w:ascii="Calibri" w:hAnsi="Calibri" w:cs="Calibri"/>
          <w:color w:val="000000" w:themeColor="text1"/>
          <w:lang w:val="en-US"/>
        </w:rPr>
        <w:t xml:space="preserve">along </w:t>
      </w:r>
      <w:r w:rsidRPr="00592477">
        <w:rPr>
          <w:rFonts w:ascii="Calibri" w:hAnsi="Calibri" w:cs="Calibri"/>
          <w:color w:val="000000" w:themeColor="text1"/>
          <w:lang w:val="en-US"/>
        </w:rPr>
        <w:t xml:space="preserve">the X-axis. </w:t>
      </w:r>
      <w:r w:rsidR="007E414E" w:rsidRPr="00592477">
        <w:rPr>
          <w:rFonts w:ascii="Calibri" w:hAnsi="Calibri" w:cs="Calibri"/>
          <w:color w:val="000000" w:themeColor="text1"/>
          <w:lang w:val="en-US"/>
        </w:rPr>
        <w:t xml:space="preserve">In this case, </w:t>
      </w:r>
      <w:r w:rsidRPr="00592477">
        <w:rPr>
          <w:rFonts w:ascii="Calibri" w:hAnsi="Calibri" w:cs="Calibri"/>
          <w:color w:val="000000" w:themeColor="text1"/>
          <w:lang w:val="en-US"/>
        </w:rPr>
        <w:t xml:space="preserve">the cutting forces act perpendicular to the tool holder. As the distance between the cutting edge and the holder increases, the </w:t>
      </w:r>
      <w:r w:rsidR="00330B84" w:rsidRPr="00592477">
        <w:rPr>
          <w:rFonts w:ascii="Calibri" w:hAnsi="Calibri" w:cs="Calibri"/>
          <w:color w:val="000000" w:themeColor="text1"/>
          <w:lang w:val="en-US"/>
        </w:rPr>
        <w:t xml:space="preserve">overhang and hence the </w:t>
      </w:r>
      <w:r w:rsidR="00722C5E" w:rsidRPr="00592477">
        <w:rPr>
          <w:rFonts w:ascii="Calibri" w:hAnsi="Calibri" w:cs="Calibri"/>
          <w:color w:val="000000" w:themeColor="text1"/>
          <w:lang w:val="en-US"/>
        </w:rPr>
        <w:t xml:space="preserve">bending moment </w:t>
      </w:r>
      <w:r w:rsidRPr="00592477">
        <w:rPr>
          <w:rFonts w:ascii="Calibri" w:hAnsi="Calibri" w:cs="Calibri"/>
          <w:color w:val="000000" w:themeColor="text1"/>
          <w:lang w:val="en-US"/>
        </w:rPr>
        <w:t xml:space="preserve">grows </w:t>
      </w:r>
      <w:r w:rsidR="007E414E" w:rsidRPr="00592477">
        <w:rPr>
          <w:rFonts w:ascii="Calibri" w:hAnsi="Calibri" w:cs="Calibri"/>
          <w:color w:val="000000" w:themeColor="text1"/>
          <w:lang w:val="en-US"/>
        </w:rPr>
        <w:t xml:space="preserve">and </w:t>
      </w:r>
      <w:r w:rsidRPr="00592477">
        <w:rPr>
          <w:rFonts w:ascii="Calibri" w:hAnsi="Calibri" w:cs="Calibri"/>
          <w:color w:val="000000" w:themeColor="text1"/>
          <w:lang w:val="en-US"/>
        </w:rPr>
        <w:t xml:space="preserve">the stress </w:t>
      </w:r>
      <w:r w:rsidR="007E414E" w:rsidRPr="00592477">
        <w:rPr>
          <w:rFonts w:ascii="Calibri" w:hAnsi="Calibri" w:cs="Calibri"/>
          <w:color w:val="000000" w:themeColor="text1"/>
          <w:lang w:val="en-US"/>
        </w:rPr>
        <w:t xml:space="preserve">and </w:t>
      </w:r>
      <w:r w:rsidRPr="00592477">
        <w:rPr>
          <w:rFonts w:ascii="Calibri" w:hAnsi="Calibri" w:cs="Calibri"/>
          <w:color w:val="000000" w:themeColor="text1"/>
          <w:lang w:val="en-US"/>
        </w:rPr>
        <w:t xml:space="preserve">susceptibility to vibration </w:t>
      </w:r>
      <w:r w:rsidR="007E414E" w:rsidRPr="00592477">
        <w:rPr>
          <w:rFonts w:ascii="Calibri" w:hAnsi="Calibri" w:cs="Calibri"/>
          <w:color w:val="000000" w:themeColor="text1"/>
          <w:lang w:val="en-US"/>
        </w:rPr>
        <w:t>rise</w:t>
      </w:r>
      <w:r w:rsidRPr="00592477">
        <w:rPr>
          <w:rFonts w:ascii="Calibri" w:hAnsi="Calibri" w:cs="Calibri"/>
          <w:color w:val="000000" w:themeColor="text1"/>
          <w:lang w:val="en-US"/>
        </w:rPr>
        <w:t xml:space="preserve">. When parting-off via the Y-axis, the direction of the resulting cutting force changes. </w:t>
      </w:r>
      <w:r w:rsidR="00722C5E" w:rsidRPr="00592477">
        <w:rPr>
          <w:rFonts w:ascii="Calibri" w:hAnsi="Calibri" w:cs="Calibri"/>
          <w:color w:val="000000" w:themeColor="text1"/>
          <w:lang w:val="en-US"/>
        </w:rPr>
        <w:t>A majority of the</w:t>
      </w:r>
      <w:r w:rsidRPr="00592477">
        <w:rPr>
          <w:rFonts w:ascii="Calibri" w:hAnsi="Calibri" w:cs="Calibri"/>
          <w:color w:val="000000" w:themeColor="text1"/>
          <w:lang w:val="en-US"/>
        </w:rPr>
        <w:t xml:space="preserve"> force is absorbed by the </w:t>
      </w:r>
      <w:r w:rsidR="00722C5E" w:rsidRPr="00592477">
        <w:rPr>
          <w:rFonts w:ascii="Calibri" w:hAnsi="Calibri" w:cs="Calibri"/>
          <w:color w:val="000000" w:themeColor="text1"/>
          <w:lang w:val="en-US"/>
        </w:rPr>
        <w:t>rigid machine structure</w:t>
      </w:r>
      <w:r w:rsidRPr="00592477">
        <w:rPr>
          <w:rFonts w:ascii="Calibri" w:hAnsi="Calibri" w:cs="Calibri"/>
          <w:color w:val="000000" w:themeColor="text1"/>
          <w:lang w:val="en-US"/>
        </w:rPr>
        <w:t xml:space="preserve">, whilst only a small proportion </w:t>
      </w:r>
      <w:r w:rsidR="00330B84" w:rsidRPr="00592477">
        <w:rPr>
          <w:rFonts w:ascii="Calibri" w:hAnsi="Calibri" w:cs="Calibri"/>
          <w:color w:val="000000" w:themeColor="text1"/>
          <w:lang w:val="en-US"/>
        </w:rPr>
        <w:t xml:space="preserve">is directed </w:t>
      </w:r>
      <w:r w:rsidR="00722C5E" w:rsidRPr="00592477">
        <w:rPr>
          <w:rFonts w:ascii="Calibri" w:hAnsi="Calibri" w:cs="Calibri"/>
          <w:color w:val="000000" w:themeColor="text1"/>
          <w:lang w:val="en-US"/>
        </w:rPr>
        <w:t xml:space="preserve">against </w:t>
      </w:r>
      <w:r w:rsidRPr="00592477">
        <w:rPr>
          <w:rFonts w:ascii="Calibri" w:hAnsi="Calibri" w:cs="Calibri"/>
          <w:color w:val="000000" w:themeColor="text1"/>
          <w:lang w:val="en-US"/>
        </w:rPr>
        <w:t xml:space="preserve">the feed </w:t>
      </w:r>
      <w:r w:rsidR="00722C5E" w:rsidRPr="00592477">
        <w:rPr>
          <w:rFonts w:ascii="Calibri" w:hAnsi="Calibri" w:cs="Calibri"/>
          <w:color w:val="000000" w:themeColor="text1"/>
          <w:lang w:val="en-US"/>
        </w:rPr>
        <w:t>mechanism</w:t>
      </w:r>
      <w:r w:rsidRPr="00592477">
        <w:rPr>
          <w:rFonts w:ascii="Calibri" w:hAnsi="Calibri" w:cs="Calibri"/>
          <w:color w:val="000000" w:themeColor="text1"/>
          <w:lang w:val="en-US"/>
        </w:rPr>
        <w:t xml:space="preserve">. The resulting force is transmitted into the tool holder at an angle of approximately 30 </w:t>
      </w:r>
      <w:r w:rsidR="007E414E" w:rsidRPr="00592477">
        <w:rPr>
          <w:rFonts w:ascii="Calibri" w:hAnsi="Calibri" w:cs="Calibri"/>
          <w:color w:val="000000" w:themeColor="text1"/>
          <w:lang w:val="en-US"/>
        </w:rPr>
        <w:t>degrees</w:t>
      </w:r>
      <w:r w:rsidRPr="00592477">
        <w:rPr>
          <w:rFonts w:ascii="Calibri" w:hAnsi="Calibri" w:cs="Calibri"/>
          <w:color w:val="000000" w:themeColor="text1"/>
          <w:lang w:val="en-US"/>
        </w:rPr>
        <w:t xml:space="preserve">. </w:t>
      </w:r>
      <w:r w:rsidR="007E414E" w:rsidRPr="00592477">
        <w:rPr>
          <w:rFonts w:ascii="Calibri" w:hAnsi="Calibri" w:cs="Calibri"/>
          <w:color w:val="000000" w:themeColor="text1"/>
          <w:lang w:val="en-US"/>
        </w:rPr>
        <w:t xml:space="preserve">Consequently, </w:t>
      </w:r>
      <w:r w:rsidRPr="00592477">
        <w:rPr>
          <w:rFonts w:ascii="Calibri" w:hAnsi="Calibri" w:cs="Calibri"/>
          <w:color w:val="000000" w:themeColor="text1"/>
          <w:lang w:val="en-US"/>
        </w:rPr>
        <w:t xml:space="preserve">the effective </w:t>
      </w:r>
      <w:r w:rsidR="00330B84" w:rsidRPr="00592477">
        <w:rPr>
          <w:rFonts w:ascii="Calibri" w:hAnsi="Calibri" w:cs="Calibri"/>
          <w:color w:val="000000" w:themeColor="text1"/>
          <w:lang w:val="en-US"/>
        </w:rPr>
        <w:t xml:space="preserve">tendency to </w:t>
      </w:r>
      <w:r w:rsidR="00722C5E" w:rsidRPr="00592477">
        <w:rPr>
          <w:rFonts w:ascii="Calibri" w:hAnsi="Calibri" w:cs="Calibri"/>
          <w:color w:val="000000" w:themeColor="text1"/>
          <w:lang w:val="en-US"/>
        </w:rPr>
        <w:t>bend</w:t>
      </w:r>
      <w:r w:rsidRPr="00592477">
        <w:rPr>
          <w:rFonts w:ascii="Calibri" w:hAnsi="Calibri" w:cs="Calibri"/>
          <w:color w:val="000000" w:themeColor="text1"/>
          <w:lang w:val="en-US"/>
        </w:rPr>
        <w:t xml:space="preserve"> is significantly reduced. In addition, chip evacuation is improved, as chip discharge</w:t>
      </w:r>
      <w:r w:rsidR="00722C5E" w:rsidRPr="00592477">
        <w:rPr>
          <w:rFonts w:ascii="Calibri" w:hAnsi="Calibri" w:cs="Calibri"/>
          <w:color w:val="000000" w:themeColor="text1"/>
          <w:lang w:val="en-US"/>
        </w:rPr>
        <w:t xml:space="preserve"> is</w:t>
      </w:r>
      <w:r w:rsidRPr="00592477">
        <w:rPr>
          <w:rFonts w:ascii="Calibri" w:hAnsi="Calibri" w:cs="Calibri"/>
          <w:color w:val="000000" w:themeColor="text1"/>
          <w:lang w:val="en-US"/>
        </w:rPr>
        <w:t xml:space="preserve"> directly downwards into the machine bed.</w:t>
      </w:r>
    </w:p>
    <w:p w14:paraId="01432E1F" w14:textId="77777777" w:rsidR="005A1EF3" w:rsidRPr="00592477" w:rsidRDefault="005A1EF3" w:rsidP="00C2796F">
      <w:pPr>
        <w:pStyle w:val="StandardWeb"/>
        <w:spacing w:before="0" w:beforeAutospacing="0" w:after="0" w:afterAutospacing="0"/>
        <w:rPr>
          <w:rFonts w:ascii="Calibri" w:hAnsi="Calibri" w:cs="Calibri"/>
          <w:color w:val="000000" w:themeColor="text1"/>
          <w:lang w:val="en-US"/>
        </w:rPr>
      </w:pPr>
    </w:p>
    <w:p w14:paraId="0A71DD8E" w14:textId="3175480A" w:rsidR="00A975D3" w:rsidRPr="00592477" w:rsidRDefault="00604A8B" w:rsidP="00C2796F">
      <w:pPr>
        <w:pStyle w:val="StandardWeb"/>
        <w:spacing w:before="0" w:beforeAutospacing="0" w:after="0" w:afterAutospacing="0"/>
        <w:rPr>
          <w:rFonts w:ascii="Calibri" w:hAnsi="Calibri" w:cs="Calibri"/>
          <w:color w:val="000000" w:themeColor="text1"/>
          <w:lang w:val="en-US"/>
        </w:rPr>
      </w:pPr>
      <w:r w:rsidRPr="00592477">
        <w:rPr>
          <w:rFonts w:ascii="Calibri" w:hAnsi="Calibri" w:cs="Calibri"/>
          <w:color w:val="000000" w:themeColor="text1"/>
          <w:lang w:val="en-US"/>
        </w:rPr>
        <w:t>The different force ratios direct</w:t>
      </w:r>
      <w:r w:rsidR="00330B84" w:rsidRPr="00592477">
        <w:rPr>
          <w:rFonts w:ascii="Calibri" w:hAnsi="Calibri" w:cs="Calibri"/>
          <w:color w:val="000000" w:themeColor="text1"/>
          <w:lang w:val="en-US"/>
        </w:rPr>
        <w:t>ly</w:t>
      </w:r>
      <w:r w:rsidRPr="00592477">
        <w:rPr>
          <w:rFonts w:ascii="Calibri" w:hAnsi="Calibri" w:cs="Calibri"/>
          <w:color w:val="000000" w:themeColor="text1"/>
          <w:lang w:val="en-US"/>
        </w:rPr>
        <w:t xml:space="preserve"> </w:t>
      </w:r>
      <w:r w:rsidR="00330B84" w:rsidRPr="00592477">
        <w:rPr>
          <w:rFonts w:ascii="Calibri" w:hAnsi="Calibri" w:cs="Calibri"/>
          <w:color w:val="000000" w:themeColor="text1"/>
          <w:lang w:val="en-US"/>
        </w:rPr>
        <w:t>affect</w:t>
      </w:r>
      <w:r w:rsidRPr="00592477">
        <w:rPr>
          <w:rFonts w:ascii="Calibri" w:hAnsi="Calibri" w:cs="Calibri"/>
          <w:color w:val="000000" w:themeColor="text1"/>
          <w:lang w:val="en-US"/>
        </w:rPr>
        <w:t xml:space="preserve"> the load on the insert seat. Assuming forces of 2000 N perpendicular to the cutting edge and 400 N radially, </w:t>
      </w:r>
      <w:r w:rsidR="00330B84" w:rsidRPr="00592477">
        <w:rPr>
          <w:rFonts w:ascii="Calibri" w:hAnsi="Calibri" w:cs="Calibri"/>
          <w:color w:val="000000" w:themeColor="text1"/>
          <w:lang w:val="en-US"/>
        </w:rPr>
        <w:t>parting off along the X-axis</w:t>
      </w:r>
      <w:r w:rsidRPr="00592477">
        <w:rPr>
          <w:rFonts w:ascii="Calibri" w:hAnsi="Calibri" w:cs="Calibri"/>
          <w:color w:val="000000" w:themeColor="text1"/>
          <w:lang w:val="en-US"/>
        </w:rPr>
        <w:t xml:space="preserve"> results in a significantly higher load due to the </w:t>
      </w:r>
      <w:r w:rsidR="00330B84" w:rsidRPr="00592477">
        <w:rPr>
          <w:rFonts w:ascii="Calibri" w:hAnsi="Calibri" w:cs="Calibri"/>
          <w:color w:val="000000" w:themeColor="text1"/>
          <w:lang w:val="en-US"/>
        </w:rPr>
        <w:t>high bending moment</w:t>
      </w:r>
      <w:r w:rsidRPr="00592477">
        <w:rPr>
          <w:rFonts w:ascii="Calibri" w:hAnsi="Calibri" w:cs="Calibri"/>
          <w:color w:val="000000" w:themeColor="text1"/>
          <w:lang w:val="en-US"/>
        </w:rPr>
        <w:t>.</w:t>
      </w:r>
      <w:r w:rsidRPr="00592477">
        <w:rPr>
          <w:rFonts w:ascii="Calibri" w:hAnsi="Calibri" w:cs="Calibri"/>
          <w:color w:val="000000" w:themeColor="text1"/>
          <w:lang w:val="en-US"/>
        </w:rPr>
        <w:br/>
        <w:t>With Y-</w:t>
      </w:r>
      <w:r w:rsidR="00330B84" w:rsidRPr="00592477">
        <w:rPr>
          <w:rFonts w:ascii="Calibri" w:hAnsi="Calibri" w:cs="Calibri"/>
          <w:color w:val="000000" w:themeColor="text1"/>
          <w:lang w:val="en-US"/>
        </w:rPr>
        <w:t>axis parting</w:t>
      </w:r>
      <w:r w:rsidRPr="00592477">
        <w:rPr>
          <w:rFonts w:ascii="Calibri" w:hAnsi="Calibri" w:cs="Calibri"/>
          <w:color w:val="000000" w:themeColor="text1"/>
          <w:lang w:val="en-US"/>
        </w:rPr>
        <w:t xml:space="preserve">, this load is reduced by around 30 </w:t>
      </w:r>
      <w:r w:rsidR="00643880" w:rsidRPr="00592477">
        <w:rPr>
          <w:rFonts w:ascii="Calibri" w:hAnsi="Calibri" w:cs="Calibri"/>
          <w:color w:val="000000" w:themeColor="text1"/>
          <w:lang w:val="en-US"/>
        </w:rPr>
        <w:t>per cent</w:t>
      </w:r>
      <w:r w:rsidRPr="00592477">
        <w:rPr>
          <w:rFonts w:ascii="Calibri" w:hAnsi="Calibri" w:cs="Calibri"/>
          <w:color w:val="000000" w:themeColor="text1"/>
          <w:lang w:val="en-US"/>
        </w:rPr>
        <w:t xml:space="preserve">. </w:t>
      </w:r>
      <w:r w:rsidR="00160EEA" w:rsidRPr="00592477">
        <w:rPr>
          <w:rFonts w:ascii="Calibri" w:hAnsi="Calibri" w:cs="Calibri"/>
          <w:color w:val="000000" w:themeColor="text1"/>
          <w:lang w:val="en-US"/>
        </w:rPr>
        <w:t>Consequently</w:t>
      </w:r>
      <w:r w:rsidRPr="00592477">
        <w:rPr>
          <w:rFonts w:ascii="Calibri" w:hAnsi="Calibri" w:cs="Calibri"/>
          <w:color w:val="000000" w:themeColor="text1"/>
          <w:lang w:val="en-US"/>
        </w:rPr>
        <w:t xml:space="preserve">, processes run more smoothly and with </w:t>
      </w:r>
      <w:r w:rsidR="00932DBF" w:rsidRPr="00592477">
        <w:rPr>
          <w:rFonts w:ascii="Calibri" w:hAnsi="Calibri" w:cs="Calibri"/>
          <w:color w:val="000000" w:themeColor="text1"/>
          <w:lang w:val="en-US"/>
        </w:rPr>
        <w:t xml:space="preserve">reduced </w:t>
      </w:r>
      <w:r w:rsidRPr="00592477">
        <w:rPr>
          <w:rFonts w:ascii="Calibri" w:hAnsi="Calibri" w:cs="Calibri"/>
          <w:color w:val="000000" w:themeColor="text1"/>
          <w:lang w:val="en-US"/>
        </w:rPr>
        <w:t>vibration. Practical examples show that switching from X-</w:t>
      </w:r>
      <w:r w:rsidR="000E2E00" w:rsidRPr="00592477">
        <w:rPr>
          <w:rFonts w:ascii="Calibri" w:hAnsi="Calibri" w:cs="Calibri"/>
          <w:color w:val="000000" w:themeColor="text1"/>
          <w:lang w:val="en-US"/>
        </w:rPr>
        <w:t xml:space="preserve">axis </w:t>
      </w:r>
      <w:r w:rsidRPr="00592477">
        <w:rPr>
          <w:rFonts w:ascii="Calibri" w:hAnsi="Calibri" w:cs="Calibri"/>
          <w:color w:val="000000" w:themeColor="text1"/>
          <w:lang w:val="en-US"/>
        </w:rPr>
        <w:t>to Y-</w:t>
      </w:r>
      <w:r w:rsidR="000E2E00" w:rsidRPr="00592477">
        <w:rPr>
          <w:rFonts w:ascii="Calibri" w:hAnsi="Calibri" w:cs="Calibri"/>
          <w:color w:val="000000" w:themeColor="text1"/>
          <w:lang w:val="en-US"/>
        </w:rPr>
        <w:t xml:space="preserve">axis parting </w:t>
      </w:r>
      <w:r w:rsidRPr="00592477">
        <w:rPr>
          <w:rFonts w:ascii="Calibri" w:hAnsi="Calibri" w:cs="Calibri"/>
          <w:color w:val="000000" w:themeColor="text1"/>
          <w:lang w:val="en-US"/>
        </w:rPr>
        <w:t>improves both tool life and process stability.</w:t>
      </w:r>
      <w:r w:rsidRPr="00592477">
        <w:rPr>
          <w:rFonts w:ascii="Calibri" w:hAnsi="Calibri" w:cs="Calibri"/>
          <w:color w:val="000000" w:themeColor="text1"/>
          <w:lang w:val="en-US"/>
        </w:rPr>
        <w:br/>
        <w:t xml:space="preserve">In some applications, tool life has been </w:t>
      </w:r>
      <w:r w:rsidR="00160EEA" w:rsidRPr="00592477">
        <w:rPr>
          <w:rFonts w:ascii="Calibri" w:hAnsi="Calibri" w:cs="Calibri"/>
          <w:color w:val="000000" w:themeColor="text1"/>
          <w:lang w:val="en-US"/>
        </w:rPr>
        <w:t xml:space="preserve">more than </w:t>
      </w:r>
      <w:r w:rsidRPr="00592477">
        <w:rPr>
          <w:rFonts w:ascii="Calibri" w:hAnsi="Calibri" w:cs="Calibri"/>
          <w:color w:val="000000" w:themeColor="text1"/>
          <w:lang w:val="en-US"/>
        </w:rPr>
        <w:t>doubled whil</w:t>
      </w:r>
      <w:r w:rsidR="000E2E00" w:rsidRPr="00592477">
        <w:rPr>
          <w:rFonts w:ascii="Calibri" w:hAnsi="Calibri" w:cs="Calibri"/>
          <w:color w:val="000000" w:themeColor="text1"/>
          <w:lang w:val="en-US"/>
        </w:rPr>
        <w:t>e</w:t>
      </w:r>
      <w:r w:rsidRPr="00592477">
        <w:rPr>
          <w:rFonts w:ascii="Calibri" w:hAnsi="Calibri" w:cs="Calibri"/>
          <w:color w:val="000000" w:themeColor="text1"/>
          <w:lang w:val="en-US"/>
        </w:rPr>
        <w:t xml:space="preserve"> keeping cutting parameters unchanged. At the same time, the noise level is reduced. However, Y-</w:t>
      </w:r>
      <w:r w:rsidR="000E2E00" w:rsidRPr="00592477">
        <w:rPr>
          <w:rFonts w:ascii="Calibri" w:hAnsi="Calibri" w:cs="Calibri"/>
          <w:color w:val="000000" w:themeColor="text1"/>
          <w:lang w:val="en-US"/>
        </w:rPr>
        <w:t xml:space="preserve">parting </w:t>
      </w:r>
      <w:r w:rsidRPr="00592477">
        <w:rPr>
          <w:rFonts w:ascii="Calibri" w:hAnsi="Calibri" w:cs="Calibri"/>
          <w:color w:val="000000" w:themeColor="text1"/>
          <w:lang w:val="en-US"/>
        </w:rPr>
        <w:t>requires that the machine and control system support the necessary</w:t>
      </w:r>
      <w:r w:rsidR="000E2E00" w:rsidRPr="00592477">
        <w:rPr>
          <w:rFonts w:ascii="Calibri" w:hAnsi="Calibri" w:cs="Calibri"/>
          <w:color w:val="000000" w:themeColor="text1"/>
          <w:lang w:val="en-US"/>
        </w:rPr>
        <w:t xml:space="preserve"> axis</w:t>
      </w:r>
      <w:r w:rsidRPr="00592477">
        <w:rPr>
          <w:rFonts w:ascii="Calibri" w:hAnsi="Calibri" w:cs="Calibri"/>
          <w:color w:val="000000" w:themeColor="text1"/>
          <w:lang w:val="en-US"/>
        </w:rPr>
        <w:t xml:space="preserve"> travels and machining strategies.</w:t>
      </w:r>
    </w:p>
    <w:p w14:paraId="1CA4E01D" w14:textId="77777777" w:rsidR="007E414E" w:rsidRPr="00592477" w:rsidRDefault="007E414E" w:rsidP="00C2796F">
      <w:pPr>
        <w:pStyle w:val="StandardWeb"/>
        <w:spacing w:before="0" w:beforeAutospacing="0" w:after="0" w:afterAutospacing="0"/>
        <w:rPr>
          <w:rFonts w:ascii="Calibri" w:hAnsi="Calibri" w:cs="Calibri"/>
          <w:color w:val="000000" w:themeColor="text1"/>
          <w:lang w:val="en-US"/>
        </w:rPr>
      </w:pPr>
    </w:p>
    <w:p w14:paraId="41A45306" w14:textId="7B597268" w:rsidR="00604A8B" w:rsidRPr="00592477" w:rsidRDefault="0092057C" w:rsidP="00C2796F">
      <w:pPr>
        <w:pStyle w:val="StandardWeb"/>
        <w:spacing w:before="0" w:beforeAutospacing="0" w:after="0" w:afterAutospacing="0"/>
        <w:rPr>
          <w:rFonts w:ascii="Calibri" w:hAnsi="Calibri" w:cs="Calibri"/>
          <w:color w:val="000000" w:themeColor="text1"/>
          <w:lang w:val="en-US"/>
        </w:rPr>
      </w:pPr>
      <w:r w:rsidRPr="00592477">
        <w:rPr>
          <w:rFonts w:ascii="Calibri" w:hAnsi="Calibri" w:cs="Calibri"/>
          <w:b/>
          <w:bCs/>
          <w:color w:val="000000" w:themeColor="text1"/>
          <w:lang w:val="en-US"/>
        </w:rPr>
        <w:t>Grooving</w:t>
      </w:r>
      <w:r w:rsidR="00604A8B" w:rsidRPr="00592477">
        <w:rPr>
          <w:rFonts w:ascii="Calibri" w:hAnsi="Calibri" w:cs="Calibri"/>
          <w:b/>
          <w:bCs/>
          <w:color w:val="000000" w:themeColor="text1"/>
          <w:lang w:val="en-US"/>
        </w:rPr>
        <w:t xml:space="preserve"> of complex contours</w:t>
      </w:r>
    </w:p>
    <w:p w14:paraId="0D5C7E04" w14:textId="77777777" w:rsidR="00C325CF" w:rsidRPr="00592477" w:rsidRDefault="00C325CF" w:rsidP="00C2796F">
      <w:pPr>
        <w:pStyle w:val="StandardWeb"/>
        <w:spacing w:before="0" w:beforeAutospacing="0" w:after="0" w:afterAutospacing="0"/>
        <w:rPr>
          <w:rFonts w:ascii="Calibri" w:hAnsi="Calibri" w:cs="Calibri"/>
          <w:color w:val="000000" w:themeColor="text1"/>
          <w:lang w:val="en-US"/>
        </w:rPr>
      </w:pPr>
    </w:p>
    <w:p w14:paraId="5811DFD3" w14:textId="698A71E6" w:rsidR="00604A8B" w:rsidRPr="00592477" w:rsidRDefault="00604A8B" w:rsidP="00C2796F">
      <w:pPr>
        <w:pStyle w:val="StandardWeb"/>
        <w:spacing w:before="0" w:beforeAutospacing="0" w:after="0" w:afterAutospacing="0"/>
        <w:rPr>
          <w:rFonts w:ascii="Calibri" w:hAnsi="Calibri" w:cs="Calibri"/>
          <w:color w:val="000000" w:themeColor="text1"/>
          <w:lang w:val="en-US"/>
        </w:rPr>
      </w:pPr>
      <w:r w:rsidRPr="00592477">
        <w:rPr>
          <w:rFonts w:ascii="Calibri" w:hAnsi="Calibri" w:cs="Calibri"/>
          <w:color w:val="000000" w:themeColor="text1"/>
          <w:lang w:val="en-US"/>
        </w:rPr>
        <w:t>Complex contours</w:t>
      </w:r>
      <w:r w:rsidR="002462B2" w:rsidRPr="00592477">
        <w:rPr>
          <w:rFonts w:ascii="Calibri" w:hAnsi="Calibri" w:cs="Calibri"/>
          <w:color w:val="000000" w:themeColor="text1"/>
          <w:lang w:val="en-US"/>
        </w:rPr>
        <w:t xml:space="preserve">, such as </w:t>
      </w:r>
      <w:r w:rsidRPr="00592477">
        <w:rPr>
          <w:rFonts w:ascii="Calibri" w:hAnsi="Calibri" w:cs="Calibri"/>
          <w:color w:val="000000" w:themeColor="text1"/>
          <w:lang w:val="en-US"/>
        </w:rPr>
        <w:t xml:space="preserve">multi-tooth profiles, place </w:t>
      </w:r>
      <w:r w:rsidR="001A46C2" w:rsidRPr="00592477">
        <w:rPr>
          <w:rFonts w:ascii="Calibri" w:hAnsi="Calibri" w:cs="Calibri"/>
          <w:color w:val="000000" w:themeColor="text1"/>
          <w:lang w:val="en-US"/>
        </w:rPr>
        <w:t xml:space="preserve">stringent </w:t>
      </w:r>
      <w:r w:rsidRPr="00592477">
        <w:rPr>
          <w:rFonts w:ascii="Calibri" w:hAnsi="Calibri" w:cs="Calibri"/>
          <w:color w:val="000000" w:themeColor="text1"/>
          <w:lang w:val="en-US"/>
        </w:rPr>
        <w:t xml:space="preserve">demands on the process strategy. One option is to create the contour conventionally, step by step, using a </w:t>
      </w:r>
      <w:r w:rsidR="001A46C2" w:rsidRPr="00592477">
        <w:rPr>
          <w:rFonts w:ascii="Calibri" w:hAnsi="Calibri" w:cs="Calibri"/>
          <w:color w:val="000000" w:themeColor="text1"/>
          <w:lang w:val="en-US"/>
        </w:rPr>
        <w:t xml:space="preserve">grooving </w:t>
      </w:r>
      <w:r w:rsidRPr="00592477">
        <w:rPr>
          <w:rFonts w:ascii="Calibri" w:hAnsi="Calibri" w:cs="Calibri"/>
          <w:color w:val="000000" w:themeColor="text1"/>
          <w:lang w:val="en-US"/>
        </w:rPr>
        <w:t xml:space="preserve">tool. </w:t>
      </w:r>
      <w:r w:rsidR="001A46C2" w:rsidRPr="00592477">
        <w:rPr>
          <w:rFonts w:ascii="Calibri" w:hAnsi="Calibri" w:cs="Calibri"/>
          <w:color w:val="000000" w:themeColor="text1"/>
          <w:lang w:val="en-US"/>
        </w:rPr>
        <w:t>In this case</w:t>
      </w:r>
      <w:r w:rsidRPr="00592477">
        <w:rPr>
          <w:rFonts w:ascii="Calibri" w:hAnsi="Calibri" w:cs="Calibri"/>
          <w:color w:val="000000" w:themeColor="text1"/>
          <w:lang w:val="en-US"/>
        </w:rPr>
        <w:t xml:space="preserve">, individual </w:t>
      </w:r>
      <w:r w:rsidR="001A46C2" w:rsidRPr="00592477">
        <w:rPr>
          <w:rFonts w:ascii="Calibri" w:hAnsi="Calibri" w:cs="Calibri"/>
          <w:color w:val="000000" w:themeColor="text1"/>
          <w:lang w:val="en-US"/>
        </w:rPr>
        <w:t xml:space="preserve">grooves </w:t>
      </w:r>
      <w:r w:rsidRPr="00592477">
        <w:rPr>
          <w:rFonts w:ascii="Calibri" w:hAnsi="Calibri" w:cs="Calibri"/>
          <w:color w:val="000000" w:themeColor="text1"/>
          <w:lang w:val="en-US"/>
        </w:rPr>
        <w:t xml:space="preserve">are programmed and executed </w:t>
      </w:r>
      <w:r w:rsidR="001A46C2" w:rsidRPr="00592477">
        <w:rPr>
          <w:rFonts w:ascii="Calibri" w:hAnsi="Calibri" w:cs="Calibri"/>
          <w:color w:val="000000" w:themeColor="text1"/>
          <w:lang w:val="en-US"/>
        </w:rPr>
        <w:t>sequentially</w:t>
      </w:r>
      <w:r w:rsidRPr="00592477">
        <w:rPr>
          <w:rFonts w:ascii="Calibri" w:hAnsi="Calibri" w:cs="Calibri"/>
          <w:color w:val="000000" w:themeColor="text1"/>
          <w:lang w:val="en-US"/>
        </w:rPr>
        <w:t xml:space="preserve">. This method is particularly suitable for prototypes or small batches. For large </w:t>
      </w:r>
      <w:r w:rsidR="001A46C2" w:rsidRPr="00592477">
        <w:rPr>
          <w:rFonts w:ascii="Calibri" w:hAnsi="Calibri" w:cs="Calibri"/>
          <w:color w:val="000000" w:themeColor="text1"/>
          <w:lang w:val="en-US"/>
        </w:rPr>
        <w:t>production runs</w:t>
      </w:r>
      <w:r w:rsidRPr="00592477">
        <w:rPr>
          <w:rFonts w:ascii="Calibri" w:hAnsi="Calibri" w:cs="Calibri"/>
          <w:color w:val="000000" w:themeColor="text1"/>
          <w:lang w:val="en-US"/>
        </w:rPr>
        <w:t>, however, the programming and machining effort increases considerably.</w:t>
      </w:r>
      <w:r w:rsidR="002462B2" w:rsidRPr="00592477">
        <w:rPr>
          <w:rFonts w:ascii="Calibri" w:hAnsi="Calibri" w:cs="Calibri"/>
          <w:color w:val="000000" w:themeColor="text1"/>
          <w:lang w:val="en-US"/>
        </w:rPr>
        <w:t xml:space="preserve"> </w:t>
      </w:r>
      <w:r w:rsidRPr="00592477">
        <w:rPr>
          <w:rFonts w:ascii="Calibri" w:hAnsi="Calibri" w:cs="Calibri"/>
          <w:color w:val="000000" w:themeColor="text1"/>
          <w:lang w:val="en-US"/>
        </w:rPr>
        <w:t>Alternatively, form</w:t>
      </w:r>
      <w:r w:rsidR="001A46C2" w:rsidRPr="00592477">
        <w:rPr>
          <w:rFonts w:ascii="Calibri" w:hAnsi="Calibri" w:cs="Calibri"/>
          <w:color w:val="000000" w:themeColor="text1"/>
          <w:lang w:val="en-US"/>
        </w:rPr>
        <w:t xml:space="preserve"> grooving</w:t>
      </w:r>
      <w:r w:rsidRPr="00592477">
        <w:rPr>
          <w:rFonts w:ascii="Calibri" w:hAnsi="Calibri" w:cs="Calibri"/>
          <w:color w:val="000000" w:themeColor="text1"/>
          <w:lang w:val="en-US"/>
        </w:rPr>
        <w:t xml:space="preserve"> tools enable the entire contour to be produced in a single machining </w:t>
      </w:r>
      <w:r w:rsidR="001A46C2" w:rsidRPr="00592477">
        <w:rPr>
          <w:rFonts w:ascii="Calibri" w:hAnsi="Calibri" w:cs="Calibri"/>
          <w:color w:val="000000" w:themeColor="text1"/>
          <w:lang w:val="en-US"/>
        </w:rPr>
        <w:t>operation using</w:t>
      </w:r>
      <w:r w:rsidRPr="00592477">
        <w:rPr>
          <w:rFonts w:ascii="Calibri" w:hAnsi="Calibri" w:cs="Calibri"/>
          <w:color w:val="000000" w:themeColor="text1"/>
          <w:lang w:val="en-US"/>
        </w:rPr>
        <w:t xml:space="preserve"> a specially designed form-</w:t>
      </w:r>
      <w:r w:rsidR="00746A40" w:rsidRPr="00592477">
        <w:rPr>
          <w:rFonts w:ascii="Calibri" w:hAnsi="Calibri" w:cs="Calibri"/>
          <w:color w:val="000000" w:themeColor="text1"/>
          <w:lang w:val="en-US"/>
        </w:rPr>
        <w:t xml:space="preserve">profiling </w:t>
      </w:r>
      <w:r w:rsidRPr="00592477">
        <w:rPr>
          <w:rFonts w:ascii="Calibri" w:hAnsi="Calibri" w:cs="Calibri"/>
          <w:color w:val="000000" w:themeColor="text1"/>
          <w:lang w:val="en-US"/>
        </w:rPr>
        <w:t xml:space="preserve">edge </w:t>
      </w:r>
      <w:r w:rsidR="001A46C2" w:rsidRPr="00592477">
        <w:rPr>
          <w:rFonts w:ascii="Calibri" w:hAnsi="Calibri" w:cs="Calibri"/>
          <w:color w:val="000000" w:themeColor="text1"/>
          <w:lang w:val="en-US"/>
        </w:rPr>
        <w:t xml:space="preserve">that </w:t>
      </w:r>
      <w:r w:rsidRPr="00592477">
        <w:rPr>
          <w:rFonts w:ascii="Calibri" w:hAnsi="Calibri" w:cs="Calibri"/>
          <w:color w:val="000000" w:themeColor="text1"/>
          <w:lang w:val="en-US"/>
        </w:rPr>
        <w:t>creates the entire geometry in one go. The advantage</w:t>
      </w:r>
      <w:r w:rsidR="00F71EA5" w:rsidRPr="00592477">
        <w:rPr>
          <w:rFonts w:ascii="Calibri" w:hAnsi="Calibri" w:cs="Calibri"/>
          <w:color w:val="000000" w:themeColor="text1"/>
          <w:lang w:val="en-US"/>
        </w:rPr>
        <w:t>s are</w:t>
      </w:r>
      <w:r w:rsidRPr="00592477">
        <w:rPr>
          <w:rFonts w:ascii="Calibri" w:hAnsi="Calibri" w:cs="Calibri"/>
          <w:color w:val="000000" w:themeColor="text1"/>
          <w:lang w:val="en-US"/>
        </w:rPr>
        <w:t xml:space="preserve"> high repeatability and short machining times. However, the large length of the cutting edge </w:t>
      </w:r>
      <w:r w:rsidR="00F71EA5" w:rsidRPr="00592477">
        <w:rPr>
          <w:rFonts w:ascii="Calibri" w:hAnsi="Calibri" w:cs="Calibri"/>
          <w:color w:val="000000" w:themeColor="text1"/>
          <w:lang w:val="en-US"/>
        </w:rPr>
        <w:t>engaged</w:t>
      </w:r>
      <w:r w:rsidRPr="00592477">
        <w:rPr>
          <w:rFonts w:ascii="Calibri" w:hAnsi="Calibri" w:cs="Calibri"/>
          <w:color w:val="000000" w:themeColor="text1"/>
          <w:lang w:val="en-US"/>
        </w:rPr>
        <w:t xml:space="preserve"> at any one time generates high </w:t>
      </w:r>
      <w:r w:rsidR="00F71EA5" w:rsidRPr="00592477">
        <w:rPr>
          <w:rFonts w:ascii="Calibri" w:hAnsi="Calibri" w:cs="Calibri"/>
          <w:color w:val="000000" w:themeColor="text1"/>
          <w:lang w:val="en-US"/>
        </w:rPr>
        <w:t xml:space="preserve">machining </w:t>
      </w:r>
      <w:r w:rsidRPr="00592477">
        <w:rPr>
          <w:rFonts w:ascii="Calibri" w:hAnsi="Calibri" w:cs="Calibri"/>
          <w:color w:val="000000" w:themeColor="text1"/>
          <w:lang w:val="en-US"/>
        </w:rPr>
        <w:t>forces</w:t>
      </w:r>
      <w:r w:rsidR="00F71EA5" w:rsidRPr="00592477">
        <w:rPr>
          <w:rFonts w:ascii="Calibri" w:hAnsi="Calibri" w:cs="Calibri"/>
          <w:color w:val="000000" w:themeColor="text1"/>
          <w:lang w:val="en-US"/>
        </w:rPr>
        <w:t xml:space="preserve">, </w:t>
      </w:r>
      <w:r w:rsidR="00746A40" w:rsidRPr="00592477">
        <w:rPr>
          <w:rFonts w:ascii="Calibri" w:hAnsi="Calibri" w:cs="Calibri"/>
          <w:color w:val="000000" w:themeColor="text1"/>
          <w:lang w:val="en-US"/>
        </w:rPr>
        <w:t>that</w:t>
      </w:r>
      <w:r w:rsidRPr="00592477">
        <w:rPr>
          <w:rFonts w:ascii="Calibri" w:hAnsi="Calibri" w:cs="Calibri"/>
          <w:color w:val="000000" w:themeColor="text1"/>
          <w:lang w:val="en-US"/>
        </w:rPr>
        <w:t xml:space="preserve"> can cause vibration, surface marks </w:t>
      </w:r>
      <w:r w:rsidR="00F71EA5" w:rsidRPr="00592477">
        <w:rPr>
          <w:rFonts w:ascii="Calibri" w:hAnsi="Calibri" w:cs="Calibri"/>
          <w:color w:val="000000" w:themeColor="text1"/>
          <w:lang w:val="en-US"/>
        </w:rPr>
        <w:t>and</w:t>
      </w:r>
      <w:r w:rsidRPr="00592477">
        <w:rPr>
          <w:rFonts w:ascii="Calibri" w:hAnsi="Calibri" w:cs="Calibri"/>
          <w:color w:val="000000" w:themeColor="text1"/>
          <w:lang w:val="en-US"/>
        </w:rPr>
        <w:t xml:space="preserve"> dimensional deviations.</w:t>
      </w:r>
    </w:p>
    <w:p w14:paraId="50FB6673" w14:textId="77777777" w:rsidR="00C325CF" w:rsidRPr="00592477" w:rsidRDefault="00C325CF" w:rsidP="00C2796F">
      <w:pPr>
        <w:pStyle w:val="StandardWeb"/>
        <w:spacing w:before="0" w:beforeAutospacing="0" w:after="0" w:afterAutospacing="0"/>
        <w:rPr>
          <w:rFonts w:ascii="Calibri" w:hAnsi="Calibri" w:cs="Calibri"/>
          <w:color w:val="000000" w:themeColor="text1"/>
          <w:lang w:val="en-US"/>
        </w:rPr>
      </w:pPr>
    </w:p>
    <w:p w14:paraId="423BEFC1" w14:textId="6C9281BE" w:rsidR="00920B3E" w:rsidRPr="00592477" w:rsidRDefault="00746A40" w:rsidP="00920B3E">
      <w:pPr>
        <w:pStyle w:val="StandardWeb"/>
        <w:spacing w:before="0" w:beforeAutospacing="0" w:after="0" w:afterAutospacing="0"/>
        <w:rPr>
          <w:rFonts w:ascii="Calibri" w:hAnsi="Calibri" w:cs="Calibri"/>
          <w:color w:val="000000" w:themeColor="text1"/>
          <w:lang w:val="en-US"/>
        </w:rPr>
      </w:pPr>
      <w:r w:rsidRPr="00592477">
        <w:rPr>
          <w:rFonts w:ascii="Calibri" w:hAnsi="Calibri" w:cs="Calibri"/>
          <w:color w:val="000000" w:themeColor="text1"/>
          <w:lang w:val="en-US"/>
        </w:rPr>
        <w:t>Tangential profile grooving</w:t>
      </w:r>
      <w:r w:rsidR="00604A8B" w:rsidRPr="00592477">
        <w:rPr>
          <w:rFonts w:ascii="Calibri" w:hAnsi="Calibri" w:cs="Calibri"/>
          <w:color w:val="000000" w:themeColor="text1"/>
          <w:lang w:val="en-US"/>
        </w:rPr>
        <w:t xml:space="preserve"> extends </w:t>
      </w:r>
      <w:r w:rsidRPr="00592477">
        <w:rPr>
          <w:rFonts w:ascii="Calibri" w:hAnsi="Calibri" w:cs="Calibri"/>
          <w:color w:val="000000" w:themeColor="text1"/>
          <w:lang w:val="en-US"/>
        </w:rPr>
        <w:t xml:space="preserve">the </w:t>
      </w:r>
      <w:r w:rsidR="00604A8B" w:rsidRPr="00592477">
        <w:rPr>
          <w:rFonts w:ascii="Calibri" w:hAnsi="Calibri" w:cs="Calibri"/>
          <w:color w:val="000000" w:themeColor="text1"/>
          <w:lang w:val="en-US"/>
        </w:rPr>
        <w:t xml:space="preserve">classic form </w:t>
      </w:r>
      <w:r w:rsidRPr="00592477">
        <w:rPr>
          <w:rFonts w:ascii="Calibri" w:hAnsi="Calibri" w:cs="Calibri"/>
          <w:color w:val="000000" w:themeColor="text1"/>
          <w:lang w:val="en-US"/>
        </w:rPr>
        <w:t xml:space="preserve">grooving process </w:t>
      </w:r>
      <w:r w:rsidR="00604A8B" w:rsidRPr="00592477">
        <w:rPr>
          <w:rFonts w:ascii="Calibri" w:hAnsi="Calibri" w:cs="Calibri"/>
          <w:color w:val="000000" w:themeColor="text1"/>
          <w:lang w:val="en-US"/>
        </w:rPr>
        <w:t xml:space="preserve">with a significantly more stable strategy. </w:t>
      </w:r>
      <w:r w:rsidRPr="00592477">
        <w:rPr>
          <w:rFonts w:ascii="Calibri" w:hAnsi="Calibri" w:cs="Calibri"/>
          <w:color w:val="000000" w:themeColor="text1"/>
          <w:lang w:val="en-US"/>
        </w:rPr>
        <w:t>T</w:t>
      </w:r>
      <w:r w:rsidR="00604A8B" w:rsidRPr="00592477">
        <w:rPr>
          <w:rFonts w:ascii="Calibri" w:hAnsi="Calibri" w:cs="Calibri"/>
          <w:color w:val="000000" w:themeColor="text1"/>
          <w:lang w:val="en-US"/>
        </w:rPr>
        <w:t xml:space="preserve">he insert is typically seated at an angle of approximately 45° in the </w:t>
      </w:r>
      <w:r w:rsidR="00604A8B" w:rsidRPr="00592477">
        <w:rPr>
          <w:rFonts w:ascii="Calibri" w:hAnsi="Calibri" w:cs="Calibri"/>
          <w:color w:val="000000" w:themeColor="text1"/>
          <w:lang w:val="en-US"/>
        </w:rPr>
        <w:lastRenderedPageBreak/>
        <w:t xml:space="preserve">insert seat. The tool does not enter the workpiece radially, but is guided tangentially past the workpiece. </w:t>
      </w:r>
      <w:r w:rsidR="00160EEA" w:rsidRPr="00592477">
        <w:rPr>
          <w:rFonts w:ascii="Calibri" w:hAnsi="Calibri" w:cs="Calibri"/>
          <w:color w:val="000000" w:themeColor="text1"/>
          <w:lang w:val="en-US"/>
        </w:rPr>
        <w:t>In this process</w:t>
      </w:r>
      <w:r w:rsidR="00604A8B" w:rsidRPr="00592477">
        <w:rPr>
          <w:rFonts w:ascii="Calibri" w:hAnsi="Calibri" w:cs="Calibri"/>
          <w:color w:val="000000" w:themeColor="text1"/>
          <w:lang w:val="en-US"/>
        </w:rPr>
        <w:t xml:space="preserve">, the individual elements </w:t>
      </w:r>
      <w:r w:rsidRPr="00592477">
        <w:rPr>
          <w:rFonts w:ascii="Calibri" w:hAnsi="Calibri" w:cs="Calibri"/>
          <w:color w:val="000000" w:themeColor="text1"/>
          <w:lang w:val="en-US"/>
        </w:rPr>
        <w:t xml:space="preserve">of the contour </w:t>
      </w:r>
      <w:r w:rsidR="00604A8B" w:rsidRPr="00592477">
        <w:rPr>
          <w:rFonts w:ascii="Calibri" w:hAnsi="Calibri" w:cs="Calibri"/>
          <w:color w:val="000000" w:themeColor="text1"/>
          <w:lang w:val="en-US"/>
        </w:rPr>
        <w:t xml:space="preserve">are created </w:t>
      </w:r>
      <w:r w:rsidRPr="00592477">
        <w:rPr>
          <w:rFonts w:ascii="Calibri" w:hAnsi="Calibri" w:cs="Calibri"/>
          <w:color w:val="000000" w:themeColor="text1"/>
          <w:lang w:val="en-US"/>
        </w:rPr>
        <w:t>sequentially</w:t>
      </w:r>
      <w:r w:rsidR="00604A8B" w:rsidRPr="00592477">
        <w:rPr>
          <w:rFonts w:ascii="Calibri" w:hAnsi="Calibri" w:cs="Calibri"/>
          <w:color w:val="000000" w:themeColor="text1"/>
          <w:lang w:val="en-US"/>
        </w:rPr>
        <w:t xml:space="preserve">. In contrast to radial form grooving, the entire cutting edge width does not engage with the material simultaneously. Measurements </w:t>
      </w:r>
      <w:r w:rsidRPr="00592477">
        <w:rPr>
          <w:rFonts w:ascii="Calibri" w:hAnsi="Calibri" w:cs="Calibri"/>
          <w:color w:val="000000" w:themeColor="text1"/>
          <w:lang w:val="en-US"/>
        </w:rPr>
        <w:t xml:space="preserve">taken with </w:t>
      </w:r>
      <w:r w:rsidR="00604A8B" w:rsidRPr="00592477">
        <w:rPr>
          <w:rFonts w:ascii="Calibri" w:hAnsi="Calibri" w:cs="Calibri"/>
          <w:color w:val="000000" w:themeColor="text1"/>
          <w:lang w:val="en-US"/>
        </w:rPr>
        <w:t>force measur</w:t>
      </w:r>
      <w:r w:rsidR="00D5067A" w:rsidRPr="00592477">
        <w:rPr>
          <w:rFonts w:ascii="Calibri" w:hAnsi="Calibri" w:cs="Calibri"/>
          <w:color w:val="000000" w:themeColor="text1"/>
          <w:lang w:val="en-US"/>
        </w:rPr>
        <w:t>ing</w:t>
      </w:r>
      <w:r w:rsidR="00604A8B" w:rsidRPr="00592477">
        <w:rPr>
          <w:rFonts w:ascii="Calibri" w:hAnsi="Calibri" w:cs="Calibri"/>
          <w:color w:val="000000" w:themeColor="text1"/>
          <w:lang w:val="en-US"/>
        </w:rPr>
        <w:t xml:space="preserve"> systems show </w:t>
      </w:r>
      <w:r w:rsidR="00160EEA" w:rsidRPr="00592477">
        <w:rPr>
          <w:rFonts w:ascii="Calibri" w:hAnsi="Calibri" w:cs="Calibri"/>
          <w:color w:val="000000" w:themeColor="text1"/>
          <w:lang w:val="en-US"/>
        </w:rPr>
        <w:t xml:space="preserve">clear </w:t>
      </w:r>
      <w:r w:rsidR="00604A8B" w:rsidRPr="00592477">
        <w:rPr>
          <w:rFonts w:ascii="Calibri" w:hAnsi="Calibri" w:cs="Calibri"/>
          <w:color w:val="000000" w:themeColor="text1"/>
          <w:lang w:val="en-US"/>
        </w:rPr>
        <w:t>differences between the two methods. In conventional form grooving, cutting forces of almost 6</w:t>
      </w:r>
      <w:r w:rsidR="001E03B4" w:rsidRPr="00592477">
        <w:rPr>
          <w:rFonts w:ascii="Calibri" w:hAnsi="Calibri" w:cs="Calibri"/>
          <w:color w:val="000000" w:themeColor="text1"/>
          <w:lang w:val="en-US"/>
        </w:rPr>
        <w:t>,</w:t>
      </w:r>
      <w:r w:rsidR="00604A8B" w:rsidRPr="00592477">
        <w:rPr>
          <w:rFonts w:ascii="Calibri" w:hAnsi="Calibri" w:cs="Calibri"/>
          <w:color w:val="000000" w:themeColor="text1"/>
          <w:lang w:val="en-US"/>
        </w:rPr>
        <w:t xml:space="preserve">000 N can occur. In </w:t>
      </w:r>
      <w:r w:rsidR="00D5067A" w:rsidRPr="00592477">
        <w:rPr>
          <w:rFonts w:ascii="Calibri" w:hAnsi="Calibri" w:cs="Calibri"/>
          <w:color w:val="000000" w:themeColor="text1"/>
          <w:lang w:val="en-US"/>
        </w:rPr>
        <w:t>tangential profile</w:t>
      </w:r>
      <w:r w:rsidR="00604A8B" w:rsidRPr="00592477">
        <w:rPr>
          <w:rFonts w:ascii="Calibri" w:hAnsi="Calibri" w:cs="Calibri"/>
          <w:color w:val="000000" w:themeColor="text1"/>
          <w:lang w:val="en-US"/>
        </w:rPr>
        <w:t xml:space="preserve"> grooving, the forces are significantly lower. The </w:t>
      </w:r>
      <w:r w:rsidR="00D5067A" w:rsidRPr="00592477">
        <w:rPr>
          <w:rFonts w:ascii="Calibri" w:hAnsi="Calibri" w:cs="Calibri"/>
          <w:color w:val="000000" w:themeColor="text1"/>
          <w:lang w:val="en-US"/>
        </w:rPr>
        <w:t xml:space="preserve">reduced </w:t>
      </w:r>
      <w:r w:rsidR="00604A8B" w:rsidRPr="00592477">
        <w:rPr>
          <w:rFonts w:ascii="Calibri" w:hAnsi="Calibri" w:cs="Calibri"/>
          <w:color w:val="000000" w:themeColor="text1"/>
          <w:lang w:val="en-US"/>
        </w:rPr>
        <w:t>load ensure</w:t>
      </w:r>
      <w:r w:rsidR="00030050" w:rsidRPr="00592477">
        <w:rPr>
          <w:rFonts w:ascii="Calibri" w:hAnsi="Calibri" w:cs="Calibri"/>
          <w:color w:val="000000" w:themeColor="text1"/>
          <w:lang w:val="en-US"/>
        </w:rPr>
        <w:t>s</w:t>
      </w:r>
      <w:r w:rsidR="00604A8B" w:rsidRPr="00592477">
        <w:rPr>
          <w:rFonts w:ascii="Calibri" w:hAnsi="Calibri" w:cs="Calibri"/>
          <w:color w:val="000000" w:themeColor="text1"/>
          <w:lang w:val="en-US"/>
        </w:rPr>
        <w:t xml:space="preserve"> smoother </w:t>
      </w:r>
      <w:r w:rsidR="00D5067A" w:rsidRPr="00592477">
        <w:rPr>
          <w:rFonts w:ascii="Calibri" w:hAnsi="Calibri" w:cs="Calibri"/>
          <w:color w:val="000000" w:themeColor="text1"/>
          <w:lang w:val="en-US"/>
        </w:rPr>
        <w:t xml:space="preserve">cutting </w:t>
      </w:r>
      <w:r w:rsidR="00604A8B" w:rsidRPr="00592477">
        <w:rPr>
          <w:rFonts w:ascii="Calibri" w:hAnsi="Calibri" w:cs="Calibri"/>
          <w:color w:val="000000" w:themeColor="text1"/>
          <w:lang w:val="en-US"/>
        </w:rPr>
        <w:t xml:space="preserve">processes, </w:t>
      </w:r>
      <w:r w:rsidR="00D5067A" w:rsidRPr="00592477">
        <w:rPr>
          <w:rFonts w:ascii="Calibri" w:hAnsi="Calibri" w:cs="Calibri"/>
          <w:color w:val="000000" w:themeColor="text1"/>
          <w:lang w:val="en-US"/>
        </w:rPr>
        <w:t xml:space="preserve">less </w:t>
      </w:r>
      <w:r w:rsidR="00604A8B" w:rsidRPr="00592477">
        <w:rPr>
          <w:rFonts w:ascii="Calibri" w:hAnsi="Calibri" w:cs="Calibri"/>
          <w:color w:val="000000" w:themeColor="text1"/>
          <w:lang w:val="en-US"/>
        </w:rPr>
        <w:t>machine stress and lower noise levels</w:t>
      </w:r>
      <w:r w:rsidR="00160EEA" w:rsidRPr="00592477">
        <w:rPr>
          <w:rFonts w:ascii="Calibri" w:hAnsi="Calibri" w:cs="Calibri"/>
          <w:color w:val="000000" w:themeColor="text1"/>
          <w:lang w:val="en-US"/>
        </w:rPr>
        <w:t>. Furthermore, the surface finish of the turned part is improved</w:t>
      </w:r>
      <w:r w:rsidR="00604A8B" w:rsidRPr="00592477">
        <w:rPr>
          <w:rFonts w:ascii="Calibri" w:hAnsi="Calibri" w:cs="Calibri"/>
          <w:color w:val="000000" w:themeColor="text1"/>
          <w:lang w:val="en-US"/>
        </w:rPr>
        <w:t>.</w:t>
      </w:r>
    </w:p>
    <w:p w14:paraId="089FCB43" w14:textId="77777777" w:rsidR="00920B3E" w:rsidRPr="00592477" w:rsidRDefault="00920B3E" w:rsidP="00920B3E">
      <w:pPr>
        <w:pStyle w:val="StandardWeb"/>
        <w:spacing w:before="0" w:beforeAutospacing="0" w:after="0" w:afterAutospacing="0"/>
        <w:rPr>
          <w:rFonts w:ascii="Calibri" w:hAnsi="Calibri" w:cs="Calibri"/>
          <w:color w:val="000000" w:themeColor="text1"/>
          <w:lang w:val="en-US"/>
        </w:rPr>
      </w:pPr>
    </w:p>
    <w:p w14:paraId="07397F70" w14:textId="2BB74794" w:rsidR="00920B3E" w:rsidRPr="00592477" w:rsidRDefault="00920B3E" w:rsidP="00920B3E">
      <w:pPr>
        <w:pStyle w:val="StandardWeb"/>
        <w:spacing w:before="0" w:beforeAutospacing="0" w:after="0" w:afterAutospacing="0"/>
        <w:rPr>
          <w:rFonts w:ascii="Calibri" w:hAnsi="Calibri" w:cs="Calibri"/>
          <w:b/>
          <w:bCs/>
          <w:color w:val="000000" w:themeColor="text1"/>
          <w:lang w:val="en-US"/>
        </w:rPr>
      </w:pPr>
      <w:r w:rsidRPr="00592477">
        <w:rPr>
          <w:rFonts w:ascii="Calibri" w:hAnsi="Calibri" w:cs="Calibri"/>
          <w:b/>
          <w:bCs/>
          <w:color w:val="000000" w:themeColor="text1"/>
          <w:lang w:val="en-US"/>
        </w:rPr>
        <w:t>Conclusion</w:t>
      </w:r>
    </w:p>
    <w:p w14:paraId="7E5C8922" w14:textId="77777777" w:rsidR="00920B3E" w:rsidRPr="00592477" w:rsidRDefault="00920B3E" w:rsidP="00920B3E">
      <w:pPr>
        <w:pStyle w:val="StandardWeb"/>
        <w:spacing w:before="0" w:beforeAutospacing="0" w:after="0" w:afterAutospacing="0"/>
        <w:rPr>
          <w:rFonts w:ascii="Calibri" w:hAnsi="Calibri" w:cs="Calibri"/>
          <w:color w:val="000000" w:themeColor="text1"/>
          <w:lang w:val="en-US"/>
        </w:rPr>
      </w:pPr>
    </w:p>
    <w:p w14:paraId="09971591" w14:textId="690D12C7" w:rsidR="00920B3E" w:rsidRPr="00592477" w:rsidRDefault="00920B3E" w:rsidP="00920B3E">
      <w:pPr>
        <w:pStyle w:val="StandardWeb"/>
        <w:spacing w:before="0" w:beforeAutospacing="0" w:after="0" w:afterAutospacing="0"/>
        <w:rPr>
          <w:rFonts w:ascii="Calibri" w:hAnsi="Calibri" w:cs="Calibri"/>
          <w:color w:val="000000" w:themeColor="text1"/>
          <w:lang w:val="en-US"/>
        </w:rPr>
      </w:pPr>
      <w:r w:rsidRPr="00592477">
        <w:rPr>
          <w:rFonts w:ascii="Calibri" w:hAnsi="Calibri" w:cs="Calibri"/>
          <w:color w:val="000000" w:themeColor="text1"/>
          <w:lang w:val="en-US"/>
        </w:rPr>
        <w:t xml:space="preserve">Horn is regarded as a specialist in cost-effective and reliable </w:t>
      </w:r>
      <w:r w:rsidR="009D27D7" w:rsidRPr="00592477">
        <w:rPr>
          <w:rFonts w:ascii="Calibri" w:hAnsi="Calibri" w:cs="Calibri"/>
          <w:color w:val="000000" w:themeColor="text1"/>
          <w:lang w:val="en-US"/>
        </w:rPr>
        <w:t>grooving</w:t>
      </w:r>
      <w:r w:rsidRPr="00592477">
        <w:rPr>
          <w:rFonts w:ascii="Calibri" w:hAnsi="Calibri" w:cs="Calibri"/>
          <w:color w:val="000000" w:themeColor="text1"/>
          <w:lang w:val="en-US"/>
        </w:rPr>
        <w:t xml:space="preserve">. </w:t>
      </w:r>
      <w:r w:rsidR="009D27D7" w:rsidRPr="00592477">
        <w:rPr>
          <w:rFonts w:ascii="Calibri" w:hAnsi="Calibri" w:cs="Calibri"/>
          <w:color w:val="000000" w:themeColor="text1"/>
          <w:lang w:val="en-US"/>
        </w:rPr>
        <w:t xml:space="preserve">Optimised </w:t>
      </w:r>
      <w:r w:rsidRPr="00592477">
        <w:rPr>
          <w:rFonts w:ascii="Calibri" w:hAnsi="Calibri" w:cs="Calibri"/>
          <w:color w:val="000000" w:themeColor="text1"/>
          <w:lang w:val="en-US"/>
        </w:rPr>
        <w:t xml:space="preserve">cutting edge geometries, modern coatings, targeted cooling and high machine stability are crucial for stable processes. Optimised chip formation and internal cooling significantly improve chip removal, surface quality and tool life. Processes such as trochoidal </w:t>
      </w:r>
      <w:r w:rsidR="009D27D7" w:rsidRPr="00592477">
        <w:rPr>
          <w:rFonts w:ascii="Calibri" w:hAnsi="Calibri" w:cs="Calibri"/>
          <w:color w:val="000000" w:themeColor="text1"/>
          <w:lang w:val="en-US"/>
        </w:rPr>
        <w:t xml:space="preserve">grooving </w:t>
      </w:r>
      <w:r w:rsidRPr="00592477">
        <w:rPr>
          <w:rFonts w:ascii="Calibri" w:hAnsi="Calibri" w:cs="Calibri"/>
          <w:color w:val="000000" w:themeColor="text1"/>
          <w:lang w:val="en-US"/>
        </w:rPr>
        <w:t>or Y-axis parting-off reduce forces, increase process stability and enhance cost-effectiveness.</w:t>
      </w:r>
    </w:p>
    <w:p w14:paraId="5C340940" w14:textId="77777777" w:rsidR="009D4D5E" w:rsidRPr="00592477" w:rsidRDefault="009D4D5E" w:rsidP="00920B3E">
      <w:pPr>
        <w:pStyle w:val="StandardWeb"/>
        <w:spacing w:before="0" w:beforeAutospacing="0" w:after="0" w:afterAutospacing="0"/>
        <w:rPr>
          <w:rFonts w:ascii="Calibri" w:hAnsi="Calibri" w:cs="Calibri"/>
          <w:color w:val="000000" w:themeColor="text1"/>
          <w:lang w:val="en-US"/>
        </w:rPr>
      </w:pPr>
    </w:p>
    <w:p w14:paraId="4E57D833" w14:textId="77777777" w:rsidR="009D4D5E" w:rsidRPr="00592477" w:rsidRDefault="009D4D5E" w:rsidP="00920B3E">
      <w:pPr>
        <w:pStyle w:val="StandardWeb"/>
        <w:spacing w:before="0" w:beforeAutospacing="0" w:after="0" w:afterAutospacing="0"/>
        <w:rPr>
          <w:rFonts w:ascii="Calibri" w:hAnsi="Calibri" w:cs="Calibri"/>
          <w:color w:val="000000" w:themeColor="text1"/>
          <w:lang w:val="en-US"/>
        </w:rPr>
      </w:pPr>
    </w:p>
    <w:p w14:paraId="4AFAA409" w14:textId="77777777" w:rsidR="008D13BE" w:rsidRPr="00592477" w:rsidRDefault="008D13BE" w:rsidP="008D13BE">
      <w:pPr>
        <w:spacing w:before="100" w:beforeAutospacing="1" w:after="100" w:afterAutospacing="1" w:line="240" w:lineRule="auto"/>
        <w:outlineLvl w:val="1"/>
        <w:rPr>
          <w:rFonts w:ascii="Calibri" w:eastAsia="Times New Roman" w:hAnsi="Calibri" w:cs="Calibri"/>
          <w:b/>
          <w:bCs/>
          <w:color w:val="000000"/>
          <w:kern w:val="0"/>
          <w:lang w:val="en-US" w:eastAsia="de-DE"/>
          <w14:ligatures w14:val="none"/>
        </w:rPr>
      </w:pPr>
    </w:p>
    <w:p w14:paraId="52289DA5" w14:textId="77777777" w:rsidR="008D13BE" w:rsidRPr="00592477" w:rsidRDefault="008D13BE" w:rsidP="008D13BE">
      <w:pPr>
        <w:spacing w:before="100" w:beforeAutospacing="1" w:after="100" w:afterAutospacing="1" w:line="240" w:lineRule="auto"/>
        <w:outlineLvl w:val="1"/>
        <w:rPr>
          <w:rFonts w:ascii="Calibri" w:eastAsia="Times New Roman" w:hAnsi="Calibri" w:cs="Calibri"/>
          <w:b/>
          <w:bCs/>
          <w:color w:val="000000"/>
          <w:kern w:val="0"/>
          <w:lang w:val="en-US" w:eastAsia="de-DE"/>
          <w14:ligatures w14:val="none"/>
        </w:rPr>
      </w:pPr>
    </w:p>
    <w:p w14:paraId="2AB7AA1E" w14:textId="77777777" w:rsidR="008D13BE" w:rsidRPr="00592477" w:rsidRDefault="008D13BE" w:rsidP="008D13BE">
      <w:pPr>
        <w:spacing w:before="100" w:beforeAutospacing="1" w:after="100" w:afterAutospacing="1" w:line="240" w:lineRule="auto"/>
        <w:outlineLvl w:val="1"/>
        <w:rPr>
          <w:rFonts w:ascii="Calibri" w:eastAsia="Times New Roman" w:hAnsi="Calibri" w:cs="Calibri"/>
          <w:b/>
          <w:bCs/>
          <w:color w:val="000000"/>
          <w:kern w:val="0"/>
          <w:lang w:val="en-US" w:eastAsia="de-DE"/>
          <w14:ligatures w14:val="none"/>
        </w:rPr>
      </w:pPr>
    </w:p>
    <w:p w14:paraId="78EF7C5A" w14:textId="77777777" w:rsidR="008D13BE" w:rsidRPr="00592477" w:rsidRDefault="008D13BE" w:rsidP="008D13BE">
      <w:pPr>
        <w:spacing w:before="100" w:beforeAutospacing="1" w:after="100" w:afterAutospacing="1" w:line="240" w:lineRule="auto"/>
        <w:outlineLvl w:val="1"/>
        <w:rPr>
          <w:rFonts w:ascii="Calibri" w:eastAsia="Times New Roman" w:hAnsi="Calibri" w:cs="Calibri"/>
          <w:b/>
          <w:bCs/>
          <w:color w:val="000000"/>
          <w:kern w:val="0"/>
          <w:lang w:val="en-US" w:eastAsia="de-DE"/>
          <w14:ligatures w14:val="none"/>
        </w:rPr>
      </w:pPr>
    </w:p>
    <w:p w14:paraId="26524DC1" w14:textId="77777777" w:rsidR="008D13BE" w:rsidRPr="00592477" w:rsidRDefault="008D13BE" w:rsidP="008D13BE">
      <w:pPr>
        <w:spacing w:before="100" w:beforeAutospacing="1" w:after="100" w:afterAutospacing="1" w:line="240" w:lineRule="auto"/>
        <w:outlineLvl w:val="1"/>
        <w:rPr>
          <w:rFonts w:ascii="Calibri" w:eastAsia="Times New Roman" w:hAnsi="Calibri" w:cs="Calibri"/>
          <w:b/>
          <w:bCs/>
          <w:color w:val="000000"/>
          <w:kern w:val="0"/>
          <w:lang w:val="en-US" w:eastAsia="de-DE"/>
          <w14:ligatures w14:val="none"/>
        </w:rPr>
      </w:pPr>
    </w:p>
    <w:p w14:paraId="77F1155F" w14:textId="77777777" w:rsidR="008D13BE" w:rsidRPr="00592477" w:rsidRDefault="008D13BE" w:rsidP="008D13BE">
      <w:pPr>
        <w:spacing w:before="100" w:beforeAutospacing="1" w:after="100" w:afterAutospacing="1" w:line="240" w:lineRule="auto"/>
        <w:outlineLvl w:val="1"/>
        <w:rPr>
          <w:rFonts w:ascii="Calibri" w:eastAsia="Times New Roman" w:hAnsi="Calibri" w:cs="Calibri"/>
          <w:b/>
          <w:bCs/>
          <w:color w:val="000000"/>
          <w:kern w:val="0"/>
          <w:lang w:val="en-US" w:eastAsia="de-DE"/>
          <w14:ligatures w14:val="none"/>
        </w:rPr>
      </w:pPr>
    </w:p>
    <w:p w14:paraId="14F03860" w14:textId="77777777" w:rsidR="00675990" w:rsidRPr="00592477" w:rsidRDefault="00675990" w:rsidP="008D13BE">
      <w:pPr>
        <w:spacing w:before="100" w:beforeAutospacing="1" w:after="100" w:afterAutospacing="1" w:line="240" w:lineRule="auto"/>
        <w:outlineLvl w:val="1"/>
        <w:rPr>
          <w:rFonts w:ascii="Calibri" w:eastAsia="Times New Roman" w:hAnsi="Calibri" w:cs="Calibri"/>
          <w:b/>
          <w:bCs/>
          <w:color w:val="000000"/>
          <w:kern w:val="0"/>
          <w:lang w:val="en-US" w:eastAsia="de-DE"/>
          <w14:ligatures w14:val="none"/>
        </w:rPr>
      </w:pPr>
    </w:p>
    <w:p w14:paraId="0F2E5612" w14:textId="77777777" w:rsidR="00675990" w:rsidRPr="00592477" w:rsidRDefault="00675990" w:rsidP="008D13BE">
      <w:pPr>
        <w:spacing w:before="100" w:beforeAutospacing="1" w:after="100" w:afterAutospacing="1" w:line="240" w:lineRule="auto"/>
        <w:outlineLvl w:val="1"/>
        <w:rPr>
          <w:rFonts w:ascii="Calibri" w:eastAsia="Times New Roman" w:hAnsi="Calibri" w:cs="Calibri"/>
          <w:b/>
          <w:bCs/>
          <w:color w:val="000000"/>
          <w:kern w:val="0"/>
          <w:lang w:val="en-US" w:eastAsia="de-DE"/>
          <w14:ligatures w14:val="none"/>
        </w:rPr>
      </w:pPr>
    </w:p>
    <w:p w14:paraId="06B6DBF4" w14:textId="77777777" w:rsidR="00675990" w:rsidRPr="00592477" w:rsidRDefault="00675990" w:rsidP="008D13BE">
      <w:pPr>
        <w:spacing w:before="100" w:beforeAutospacing="1" w:after="100" w:afterAutospacing="1" w:line="240" w:lineRule="auto"/>
        <w:outlineLvl w:val="1"/>
        <w:rPr>
          <w:rFonts w:ascii="Calibri" w:eastAsia="Times New Roman" w:hAnsi="Calibri" w:cs="Calibri"/>
          <w:b/>
          <w:bCs/>
          <w:color w:val="000000"/>
          <w:kern w:val="0"/>
          <w:lang w:val="en-US" w:eastAsia="de-DE"/>
          <w14:ligatures w14:val="none"/>
        </w:rPr>
      </w:pPr>
    </w:p>
    <w:p w14:paraId="6D10FC85" w14:textId="7FA8B864" w:rsidR="008D13BE" w:rsidRPr="00592477" w:rsidRDefault="008D13BE" w:rsidP="008D13BE">
      <w:pPr>
        <w:spacing w:before="100" w:beforeAutospacing="1" w:after="100" w:afterAutospacing="1" w:line="240" w:lineRule="auto"/>
        <w:outlineLvl w:val="1"/>
        <w:rPr>
          <w:rFonts w:ascii="Calibri" w:eastAsia="Times New Roman" w:hAnsi="Calibri" w:cs="Calibri"/>
          <w:b/>
          <w:bCs/>
          <w:color w:val="000000"/>
          <w:kern w:val="0"/>
          <w:lang w:val="en-US" w:eastAsia="de-DE"/>
          <w14:ligatures w14:val="none"/>
        </w:rPr>
      </w:pPr>
      <w:r w:rsidRPr="00592477">
        <w:rPr>
          <w:rFonts w:ascii="Calibri" w:eastAsia="Times New Roman" w:hAnsi="Calibri" w:cs="Calibri"/>
          <w:b/>
          <w:bCs/>
          <w:color w:val="000000"/>
          <w:kern w:val="0"/>
          <w:lang w:val="en-US" w:eastAsia="de-DE"/>
          <w14:ligatures w14:val="none"/>
        </w:rPr>
        <w:t>SUMMARY</w:t>
      </w:r>
    </w:p>
    <w:p w14:paraId="084623A8" w14:textId="359651C8" w:rsidR="008D13BE" w:rsidRPr="00592477" w:rsidRDefault="008D13BE" w:rsidP="008D13BE">
      <w:pPr>
        <w:spacing w:before="100" w:beforeAutospacing="1" w:after="100" w:afterAutospacing="1" w:line="240" w:lineRule="auto"/>
        <w:rPr>
          <w:rFonts w:ascii="Calibri" w:eastAsia="Times New Roman" w:hAnsi="Calibri" w:cs="Calibri"/>
          <w:color w:val="000000"/>
          <w:kern w:val="0"/>
          <w:lang w:val="en-US" w:eastAsia="de-DE"/>
          <w14:ligatures w14:val="none"/>
        </w:rPr>
      </w:pPr>
      <w:r w:rsidRPr="00592477">
        <w:rPr>
          <w:rFonts w:ascii="Calibri" w:eastAsia="Times New Roman" w:hAnsi="Calibri" w:cs="Calibri"/>
          <w:color w:val="000000"/>
          <w:kern w:val="0"/>
          <w:lang w:val="en-US" w:eastAsia="de-DE"/>
          <w14:ligatures w14:val="none"/>
        </w:rPr>
        <w:t>Paul Horn GmbH has been developing tooling solutions for demanding grooving processes for decades. Crucial to economical and reliable grooving are optimised cutting geometries, modern coatings, targeted internal cooling and stable machining strategies. Processes such as trochoidal grooving or Y-axis parting</w:t>
      </w:r>
      <w:r w:rsidR="001A30D7" w:rsidRPr="00592477">
        <w:rPr>
          <w:rFonts w:ascii="Calibri" w:eastAsia="Times New Roman" w:hAnsi="Calibri" w:cs="Calibri"/>
          <w:color w:val="000000"/>
          <w:kern w:val="0"/>
          <w:lang w:val="en-US" w:eastAsia="de-DE"/>
          <w14:ligatures w14:val="none"/>
        </w:rPr>
        <w:t>-</w:t>
      </w:r>
      <w:r w:rsidRPr="00592477">
        <w:rPr>
          <w:rFonts w:ascii="Calibri" w:eastAsia="Times New Roman" w:hAnsi="Calibri" w:cs="Calibri"/>
          <w:color w:val="000000"/>
          <w:kern w:val="0"/>
          <w:lang w:val="en-US" w:eastAsia="de-DE"/>
          <w14:ligatures w14:val="none"/>
        </w:rPr>
        <w:t>off reduce cutting forces, improve chip evacuation and increase tool life, particularly when machining stainless and high-temperature-resistant materials.</w:t>
      </w:r>
    </w:p>
    <w:p w14:paraId="05D28F0B" w14:textId="706DE11B" w:rsidR="008D13BE" w:rsidRPr="00592477" w:rsidRDefault="008D13BE" w:rsidP="008D13BE">
      <w:pPr>
        <w:spacing w:before="100" w:beforeAutospacing="1" w:after="100" w:afterAutospacing="1" w:line="240" w:lineRule="auto"/>
        <w:outlineLvl w:val="1"/>
        <w:rPr>
          <w:rFonts w:ascii="Calibri" w:eastAsia="Times New Roman" w:hAnsi="Calibri" w:cs="Calibri"/>
          <w:b/>
          <w:bCs/>
          <w:color w:val="000000"/>
          <w:kern w:val="0"/>
          <w:lang w:val="en-US" w:eastAsia="de-DE"/>
          <w14:ligatures w14:val="none"/>
        </w:rPr>
      </w:pPr>
      <w:r w:rsidRPr="00592477">
        <w:rPr>
          <w:rFonts w:ascii="Calibri" w:eastAsia="Times New Roman" w:hAnsi="Calibri" w:cs="Calibri"/>
          <w:b/>
          <w:bCs/>
          <w:color w:val="000000"/>
          <w:kern w:val="0"/>
          <w:lang w:val="en-US" w:eastAsia="de-DE"/>
          <w14:ligatures w14:val="none"/>
        </w:rPr>
        <w:t xml:space="preserve">ONLINE </w:t>
      </w:r>
      <w:r w:rsidR="009E2FEC" w:rsidRPr="00592477">
        <w:rPr>
          <w:rFonts w:ascii="Calibri" w:eastAsia="Times New Roman" w:hAnsi="Calibri" w:cs="Calibri"/>
          <w:b/>
          <w:bCs/>
          <w:color w:val="000000"/>
          <w:kern w:val="0"/>
          <w:lang w:val="en-US" w:eastAsia="de-DE"/>
          <w14:ligatures w14:val="none"/>
        </w:rPr>
        <w:t>TEASER</w:t>
      </w:r>
    </w:p>
    <w:p w14:paraId="48F1BE4D" w14:textId="336C7516" w:rsidR="008D13BE" w:rsidRPr="00592477" w:rsidRDefault="008D13BE" w:rsidP="008D13BE">
      <w:pPr>
        <w:spacing w:before="100" w:beforeAutospacing="1" w:after="100" w:afterAutospacing="1" w:line="240" w:lineRule="auto"/>
        <w:rPr>
          <w:rFonts w:ascii="Calibri" w:eastAsia="Times New Roman" w:hAnsi="Calibri" w:cs="Calibri"/>
          <w:color w:val="000000"/>
          <w:kern w:val="0"/>
          <w:lang w:val="en-US" w:eastAsia="de-DE"/>
          <w14:ligatures w14:val="none"/>
        </w:rPr>
      </w:pPr>
      <w:r w:rsidRPr="00592477">
        <w:rPr>
          <w:rFonts w:ascii="Calibri" w:eastAsia="Times New Roman" w:hAnsi="Calibri" w:cs="Calibri"/>
          <w:color w:val="000000"/>
          <w:kern w:val="0"/>
          <w:lang w:val="en-US" w:eastAsia="de-DE"/>
          <w14:ligatures w14:val="none"/>
        </w:rPr>
        <w:lastRenderedPageBreak/>
        <w:t xml:space="preserve">Grooving is one of the most demanding turning processes. Limited chip clearance, high thermal loads and unstable chip formation make machining stainless steel or high-temperature-resistant materials particularly challenging. Paul Horn GmbH has been developing tooling solutions for these applications for more than 50 years. The focus is on optimised cutting edge geometries, modern coatings and targeted internal cooling. In addition, strategies such as trochoidal grooving or grooving </w:t>
      </w:r>
      <w:r w:rsidR="001A30D7" w:rsidRPr="00592477">
        <w:rPr>
          <w:rFonts w:ascii="Calibri" w:eastAsia="Times New Roman" w:hAnsi="Calibri" w:cs="Calibri"/>
          <w:color w:val="000000"/>
          <w:kern w:val="0"/>
          <w:lang w:val="en-US" w:eastAsia="de-DE"/>
          <w14:ligatures w14:val="none"/>
        </w:rPr>
        <w:t xml:space="preserve">along </w:t>
      </w:r>
      <w:r w:rsidRPr="00592477">
        <w:rPr>
          <w:rFonts w:ascii="Calibri" w:eastAsia="Times New Roman" w:hAnsi="Calibri" w:cs="Calibri"/>
          <w:color w:val="000000"/>
          <w:kern w:val="0"/>
          <w:lang w:val="en-US" w:eastAsia="de-DE"/>
          <w14:ligatures w14:val="none"/>
        </w:rPr>
        <w:t>the Y-axis enable a significant reduction in cutting forces and vibration. This article highlights the technological factors that are crucial for cost-effective and reliable grooving.</w:t>
      </w:r>
    </w:p>
    <w:p w14:paraId="7D1E5A39" w14:textId="77777777" w:rsidR="008D13BE" w:rsidRPr="008D13BE" w:rsidRDefault="008D13BE" w:rsidP="008D13BE">
      <w:pPr>
        <w:spacing w:before="100" w:beforeAutospacing="1" w:after="100" w:afterAutospacing="1" w:line="240" w:lineRule="auto"/>
        <w:outlineLvl w:val="1"/>
        <w:rPr>
          <w:rFonts w:ascii="Calibri" w:eastAsia="Times New Roman" w:hAnsi="Calibri" w:cs="Calibri"/>
          <w:b/>
          <w:bCs/>
          <w:color w:val="000000"/>
          <w:kern w:val="0"/>
          <w:lang w:eastAsia="de-DE"/>
          <w14:ligatures w14:val="none"/>
        </w:rPr>
      </w:pPr>
      <w:r w:rsidRPr="008D13BE">
        <w:rPr>
          <w:rFonts w:ascii="Calibri" w:eastAsia="Times New Roman" w:hAnsi="Calibri" w:cs="Calibri"/>
          <w:b/>
          <w:bCs/>
          <w:color w:val="000000"/>
          <w:kern w:val="0"/>
          <w:lang w:eastAsia="de-DE"/>
          <w14:ligatures w14:val="none"/>
        </w:rPr>
        <w:t>SEO TITLE</w:t>
      </w:r>
    </w:p>
    <w:p w14:paraId="10783D23" w14:textId="77777777" w:rsidR="008D13BE" w:rsidRPr="008D13BE" w:rsidRDefault="008D13BE" w:rsidP="008D13BE">
      <w:pPr>
        <w:numPr>
          <w:ilvl w:val="0"/>
          <w:numId w:val="1"/>
        </w:numPr>
        <w:spacing w:before="100" w:beforeAutospacing="1" w:after="100" w:afterAutospacing="1" w:line="240" w:lineRule="auto"/>
        <w:rPr>
          <w:rFonts w:ascii="Calibri" w:eastAsia="Times New Roman" w:hAnsi="Calibri" w:cs="Calibri"/>
          <w:color w:val="000000"/>
          <w:kern w:val="0"/>
          <w:lang w:eastAsia="de-DE"/>
          <w14:ligatures w14:val="none"/>
        </w:rPr>
      </w:pPr>
      <w:r w:rsidRPr="008D13BE">
        <w:rPr>
          <w:rFonts w:ascii="Calibri" w:eastAsia="Times New Roman" w:hAnsi="Calibri" w:cs="Calibri"/>
          <w:color w:val="000000"/>
          <w:kern w:val="0"/>
          <w:lang w:eastAsia="de-DE"/>
          <w14:ligatures w14:val="none"/>
        </w:rPr>
        <w:t xml:space="preserve">Paul Horn </w:t>
      </w:r>
      <w:proofErr w:type="spellStart"/>
      <w:r w:rsidRPr="008D13BE">
        <w:rPr>
          <w:rFonts w:ascii="Calibri" w:eastAsia="Times New Roman" w:hAnsi="Calibri" w:cs="Calibri"/>
          <w:color w:val="000000"/>
          <w:kern w:val="0"/>
          <w:lang w:eastAsia="de-DE"/>
          <w14:ligatures w14:val="none"/>
        </w:rPr>
        <w:t>optimises</w:t>
      </w:r>
      <w:proofErr w:type="spellEnd"/>
      <w:r w:rsidRPr="008D13BE">
        <w:rPr>
          <w:rFonts w:ascii="Calibri" w:eastAsia="Times New Roman" w:hAnsi="Calibri" w:cs="Calibri"/>
          <w:color w:val="000000"/>
          <w:kern w:val="0"/>
          <w:lang w:eastAsia="de-DE"/>
          <w14:ligatures w14:val="none"/>
        </w:rPr>
        <w:t xml:space="preserve"> reliable </w:t>
      </w:r>
      <w:proofErr w:type="spellStart"/>
      <w:r w:rsidRPr="008D13BE">
        <w:rPr>
          <w:rFonts w:ascii="Calibri" w:eastAsia="Times New Roman" w:hAnsi="Calibri" w:cs="Calibri"/>
          <w:color w:val="000000"/>
          <w:kern w:val="0"/>
          <w:lang w:eastAsia="de-DE"/>
          <w14:ligatures w14:val="none"/>
        </w:rPr>
        <w:t>grooving</w:t>
      </w:r>
      <w:proofErr w:type="spellEnd"/>
    </w:p>
    <w:p w14:paraId="6FCE27ED" w14:textId="77777777" w:rsidR="008D13BE" w:rsidRPr="00592477" w:rsidRDefault="008D13BE" w:rsidP="008D13BE">
      <w:pPr>
        <w:numPr>
          <w:ilvl w:val="0"/>
          <w:numId w:val="1"/>
        </w:numPr>
        <w:spacing w:before="100" w:beforeAutospacing="1" w:after="100" w:afterAutospacing="1" w:line="240" w:lineRule="auto"/>
        <w:rPr>
          <w:rFonts w:ascii="Calibri" w:eastAsia="Times New Roman" w:hAnsi="Calibri" w:cs="Calibri"/>
          <w:color w:val="000000"/>
          <w:kern w:val="0"/>
          <w:lang w:val="en-US" w:eastAsia="de-DE"/>
          <w14:ligatures w14:val="none"/>
        </w:rPr>
      </w:pPr>
      <w:r w:rsidRPr="00592477">
        <w:rPr>
          <w:rFonts w:ascii="Calibri" w:eastAsia="Times New Roman" w:hAnsi="Calibri" w:cs="Calibri"/>
          <w:color w:val="000000"/>
          <w:kern w:val="0"/>
          <w:lang w:val="en-US" w:eastAsia="de-DE"/>
          <w14:ligatures w14:val="none"/>
        </w:rPr>
        <w:t>Grooving with Horn: longer tool life and process reliability</w:t>
      </w:r>
    </w:p>
    <w:p w14:paraId="52DEA27D" w14:textId="77777777" w:rsidR="008D13BE" w:rsidRPr="00592477" w:rsidRDefault="008D13BE" w:rsidP="008D13BE">
      <w:pPr>
        <w:numPr>
          <w:ilvl w:val="0"/>
          <w:numId w:val="1"/>
        </w:numPr>
        <w:spacing w:before="100" w:beforeAutospacing="1" w:after="100" w:afterAutospacing="1" w:line="240" w:lineRule="auto"/>
        <w:rPr>
          <w:rFonts w:ascii="Calibri" w:eastAsia="Times New Roman" w:hAnsi="Calibri" w:cs="Calibri"/>
          <w:color w:val="000000"/>
          <w:kern w:val="0"/>
          <w:lang w:val="en-US" w:eastAsia="de-DE"/>
          <w14:ligatures w14:val="none"/>
        </w:rPr>
      </w:pPr>
      <w:r w:rsidRPr="00592477">
        <w:rPr>
          <w:rFonts w:ascii="Calibri" w:eastAsia="Times New Roman" w:hAnsi="Calibri" w:cs="Calibri"/>
          <w:color w:val="000000"/>
          <w:kern w:val="0"/>
          <w:lang w:val="en-US" w:eastAsia="de-DE"/>
          <w14:ligatures w14:val="none"/>
        </w:rPr>
        <w:t>Paul Horn presents solutions for cost-effective parting-off</w:t>
      </w:r>
    </w:p>
    <w:p w14:paraId="420C64C2" w14:textId="77777777" w:rsidR="008D13BE" w:rsidRPr="00592477" w:rsidRDefault="008D13BE" w:rsidP="008D13BE">
      <w:pPr>
        <w:numPr>
          <w:ilvl w:val="0"/>
          <w:numId w:val="1"/>
        </w:numPr>
        <w:spacing w:before="100" w:beforeAutospacing="1" w:after="100" w:afterAutospacing="1" w:line="240" w:lineRule="auto"/>
        <w:rPr>
          <w:rFonts w:ascii="Calibri" w:eastAsia="Times New Roman" w:hAnsi="Calibri" w:cs="Calibri"/>
          <w:color w:val="000000"/>
          <w:kern w:val="0"/>
          <w:lang w:val="en-US" w:eastAsia="de-DE"/>
          <w14:ligatures w14:val="none"/>
        </w:rPr>
      </w:pPr>
      <w:r w:rsidRPr="00592477">
        <w:rPr>
          <w:rFonts w:ascii="Calibri" w:eastAsia="Times New Roman" w:hAnsi="Calibri" w:cs="Calibri"/>
          <w:color w:val="000000"/>
          <w:kern w:val="0"/>
          <w:lang w:val="en-US" w:eastAsia="de-DE"/>
          <w14:ligatures w14:val="none"/>
        </w:rPr>
        <w:t>Reliable grooving with tool technology from Horn</w:t>
      </w:r>
    </w:p>
    <w:p w14:paraId="51F83D6E" w14:textId="62D49D9D" w:rsidR="008D13BE" w:rsidRPr="00592477" w:rsidRDefault="008D13BE" w:rsidP="008D13BE">
      <w:pPr>
        <w:numPr>
          <w:ilvl w:val="0"/>
          <w:numId w:val="1"/>
        </w:numPr>
        <w:spacing w:before="100" w:beforeAutospacing="1" w:after="100" w:afterAutospacing="1" w:line="240" w:lineRule="auto"/>
        <w:rPr>
          <w:rFonts w:ascii="Calibri" w:eastAsia="Times New Roman" w:hAnsi="Calibri" w:cs="Calibri"/>
          <w:color w:val="000000"/>
          <w:kern w:val="0"/>
          <w:lang w:val="en-US" w:eastAsia="de-DE"/>
          <w14:ligatures w14:val="none"/>
        </w:rPr>
      </w:pPr>
      <w:r w:rsidRPr="00592477">
        <w:rPr>
          <w:rFonts w:ascii="Calibri" w:eastAsia="Times New Roman" w:hAnsi="Calibri" w:cs="Calibri"/>
          <w:color w:val="000000"/>
          <w:kern w:val="0"/>
          <w:lang w:val="en-US" w:eastAsia="de-DE"/>
          <w14:ligatures w14:val="none"/>
        </w:rPr>
        <w:t xml:space="preserve">Horn develops solutions for modern </w:t>
      </w:r>
      <w:r w:rsidR="001A30D7" w:rsidRPr="00592477">
        <w:rPr>
          <w:rFonts w:ascii="Calibri" w:eastAsia="Times New Roman" w:hAnsi="Calibri" w:cs="Calibri"/>
          <w:color w:val="000000"/>
          <w:kern w:val="0"/>
          <w:lang w:val="en-US" w:eastAsia="de-DE"/>
          <w14:ligatures w14:val="none"/>
        </w:rPr>
        <w:t>grooving</w:t>
      </w:r>
    </w:p>
    <w:p w14:paraId="3B598B8A" w14:textId="77777777" w:rsidR="008D13BE" w:rsidRPr="008D13BE" w:rsidRDefault="008D13BE" w:rsidP="008D13BE">
      <w:pPr>
        <w:spacing w:before="100" w:beforeAutospacing="1" w:after="100" w:afterAutospacing="1" w:line="240" w:lineRule="auto"/>
        <w:outlineLvl w:val="1"/>
        <w:rPr>
          <w:rFonts w:ascii="Calibri" w:eastAsia="Times New Roman" w:hAnsi="Calibri" w:cs="Calibri"/>
          <w:b/>
          <w:bCs/>
          <w:color w:val="000000"/>
          <w:kern w:val="0"/>
          <w:lang w:eastAsia="de-DE"/>
          <w14:ligatures w14:val="none"/>
        </w:rPr>
      </w:pPr>
      <w:r w:rsidRPr="008D13BE">
        <w:rPr>
          <w:rFonts w:ascii="Calibri" w:eastAsia="Times New Roman" w:hAnsi="Calibri" w:cs="Calibri"/>
          <w:b/>
          <w:bCs/>
          <w:color w:val="000000"/>
          <w:kern w:val="0"/>
          <w:lang w:eastAsia="de-DE"/>
          <w14:ligatures w14:val="none"/>
        </w:rPr>
        <w:t>META-DESCRIPTIONS</w:t>
      </w:r>
    </w:p>
    <w:p w14:paraId="754AFA28" w14:textId="11AF7AF6" w:rsidR="008D13BE" w:rsidRPr="00592477" w:rsidRDefault="008D13BE" w:rsidP="008D13BE">
      <w:pPr>
        <w:numPr>
          <w:ilvl w:val="0"/>
          <w:numId w:val="2"/>
        </w:numPr>
        <w:spacing w:before="100" w:beforeAutospacing="1" w:after="100" w:afterAutospacing="1" w:line="240" w:lineRule="auto"/>
        <w:rPr>
          <w:rFonts w:ascii="Calibri" w:eastAsia="Times New Roman" w:hAnsi="Calibri" w:cs="Calibri"/>
          <w:color w:val="000000"/>
          <w:kern w:val="0"/>
          <w:lang w:val="en-US" w:eastAsia="de-DE"/>
          <w14:ligatures w14:val="none"/>
        </w:rPr>
      </w:pPr>
      <w:r w:rsidRPr="00592477">
        <w:rPr>
          <w:rFonts w:ascii="Calibri" w:eastAsia="Times New Roman" w:hAnsi="Calibri" w:cs="Calibri"/>
          <w:color w:val="000000"/>
          <w:kern w:val="0"/>
          <w:lang w:val="en-US" w:eastAsia="de-DE"/>
          <w14:ligatures w14:val="none"/>
        </w:rPr>
        <w:t xml:space="preserve">Paul Horn demonstrates how geometry, internal cooling and coating make </w:t>
      </w:r>
      <w:r w:rsidR="001A30D7" w:rsidRPr="00592477">
        <w:rPr>
          <w:rFonts w:ascii="Calibri" w:eastAsia="Times New Roman" w:hAnsi="Calibri" w:cs="Calibri"/>
          <w:color w:val="000000"/>
          <w:kern w:val="0"/>
          <w:lang w:val="en-US" w:eastAsia="de-DE"/>
          <w14:ligatures w14:val="none"/>
        </w:rPr>
        <w:t>grooving</w:t>
      </w:r>
      <w:r w:rsidRPr="00592477">
        <w:rPr>
          <w:rFonts w:ascii="Calibri" w:eastAsia="Times New Roman" w:hAnsi="Calibri" w:cs="Calibri"/>
          <w:color w:val="000000"/>
          <w:kern w:val="0"/>
          <w:lang w:val="en-US" w:eastAsia="de-DE"/>
          <w14:ligatures w14:val="none"/>
        </w:rPr>
        <w:t xml:space="preserve"> processes more economical and stable.</w:t>
      </w:r>
    </w:p>
    <w:p w14:paraId="586BC63E" w14:textId="140CEA90" w:rsidR="008D13BE" w:rsidRPr="00592477" w:rsidRDefault="008D13BE" w:rsidP="008D13BE">
      <w:pPr>
        <w:numPr>
          <w:ilvl w:val="0"/>
          <w:numId w:val="2"/>
        </w:numPr>
        <w:spacing w:before="100" w:beforeAutospacing="1" w:after="100" w:afterAutospacing="1" w:line="240" w:lineRule="auto"/>
        <w:rPr>
          <w:rFonts w:ascii="Calibri" w:eastAsia="Times New Roman" w:hAnsi="Calibri" w:cs="Calibri"/>
          <w:color w:val="000000"/>
          <w:kern w:val="0"/>
          <w:lang w:val="en-US" w:eastAsia="de-DE"/>
          <w14:ligatures w14:val="none"/>
        </w:rPr>
      </w:pPr>
      <w:r w:rsidRPr="00592477">
        <w:rPr>
          <w:rFonts w:ascii="Calibri" w:eastAsia="Times New Roman" w:hAnsi="Calibri" w:cs="Calibri"/>
          <w:color w:val="000000"/>
          <w:kern w:val="0"/>
          <w:lang w:val="en-US" w:eastAsia="de-DE"/>
          <w14:ligatures w14:val="none"/>
        </w:rPr>
        <w:t>Modern grooving technologies from Horn improve chip formation, process reliability and tool life.</w:t>
      </w:r>
    </w:p>
    <w:p w14:paraId="755B33A8" w14:textId="4E8F5CD2" w:rsidR="008D13BE" w:rsidRPr="00592477" w:rsidRDefault="008D13BE" w:rsidP="008D13BE">
      <w:pPr>
        <w:numPr>
          <w:ilvl w:val="0"/>
          <w:numId w:val="2"/>
        </w:numPr>
        <w:spacing w:before="100" w:beforeAutospacing="1" w:after="100" w:afterAutospacing="1" w:line="240" w:lineRule="auto"/>
        <w:rPr>
          <w:rFonts w:ascii="Calibri" w:eastAsia="Times New Roman" w:hAnsi="Calibri" w:cs="Calibri"/>
          <w:color w:val="000000"/>
          <w:kern w:val="0"/>
          <w:lang w:val="en-US" w:eastAsia="de-DE"/>
          <w14:ligatures w14:val="none"/>
        </w:rPr>
      </w:pPr>
      <w:r w:rsidRPr="00592477">
        <w:rPr>
          <w:rFonts w:ascii="Calibri" w:eastAsia="Times New Roman" w:hAnsi="Calibri" w:cs="Calibri"/>
          <w:color w:val="000000"/>
          <w:kern w:val="0"/>
          <w:lang w:val="en-US" w:eastAsia="de-DE"/>
          <w14:ligatures w14:val="none"/>
        </w:rPr>
        <w:t xml:space="preserve">Trochoidal grooving, internal cooling and Y-axis grooving: Horn optimises </w:t>
      </w:r>
      <w:r w:rsidR="001A30D7" w:rsidRPr="00592477">
        <w:rPr>
          <w:rFonts w:ascii="Calibri" w:eastAsia="Times New Roman" w:hAnsi="Calibri" w:cs="Calibri"/>
          <w:color w:val="000000"/>
          <w:kern w:val="0"/>
          <w:lang w:val="en-US" w:eastAsia="de-DE"/>
          <w14:ligatures w14:val="none"/>
        </w:rPr>
        <w:t xml:space="preserve">these </w:t>
      </w:r>
      <w:r w:rsidRPr="00592477">
        <w:rPr>
          <w:rFonts w:ascii="Calibri" w:eastAsia="Times New Roman" w:hAnsi="Calibri" w:cs="Calibri"/>
          <w:color w:val="000000"/>
          <w:kern w:val="0"/>
          <w:lang w:val="en-US" w:eastAsia="de-DE"/>
          <w14:ligatures w14:val="none"/>
        </w:rPr>
        <w:t>demanding processes.</w:t>
      </w:r>
    </w:p>
    <w:p w14:paraId="46D9BCC6" w14:textId="77777777" w:rsidR="008D13BE" w:rsidRPr="00592477" w:rsidRDefault="008D13BE" w:rsidP="008D13BE">
      <w:pPr>
        <w:spacing w:before="100" w:beforeAutospacing="1" w:after="100" w:afterAutospacing="1" w:line="240" w:lineRule="auto"/>
        <w:outlineLvl w:val="1"/>
        <w:rPr>
          <w:rFonts w:ascii="Calibri" w:eastAsia="Times New Roman" w:hAnsi="Calibri" w:cs="Calibri"/>
          <w:b/>
          <w:bCs/>
          <w:color w:val="000000"/>
          <w:kern w:val="0"/>
          <w:lang w:val="en-US" w:eastAsia="de-DE"/>
          <w14:ligatures w14:val="none"/>
        </w:rPr>
      </w:pPr>
      <w:r w:rsidRPr="00592477">
        <w:rPr>
          <w:rFonts w:ascii="Calibri" w:eastAsia="Times New Roman" w:hAnsi="Calibri" w:cs="Calibri"/>
          <w:b/>
          <w:bCs/>
          <w:color w:val="000000"/>
          <w:kern w:val="0"/>
          <w:lang w:val="en-US" w:eastAsia="de-DE"/>
          <w14:ligatures w14:val="none"/>
        </w:rPr>
        <w:t>FAQ SECTION</w:t>
      </w:r>
    </w:p>
    <w:p w14:paraId="2A2BE4CD" w14:textId="6CE8BB34" w:rsidR="008D13BE" w:rsidRPr="00592477" w:rsidRDefault="008D13BE" w:rsidP="008D13BE">
      <w:pPr>
        <w:spacing w:before="100" w:beforeAutospacing="1" w:after="100" w:afterAutospacing="1" w:line="240" w:lineRule="auto"/>
        <w:outlineLvl w:val="2"/>
        <w:rPr>
          <w:rFonts w:ascii="Calibri" w:eastAsia="Times New Roman" w:hAnsi="Calibri" w:cs="Calibri"/>
          <w:b/>
          <w:bCs/>
          <w:color w:val="000000"/>
          <w:kern w:val="0"/>
          <w:lang w:val="en-US" w:eastAsia="de-DE"/>
          <w14:ligatures w14:val="none"/>
        </w:rPr>
      </w:pPr>
      <w:r w:rsidRPr="00592477">
        <w:rPr>
          <w:rFonts w:ascii="Calibri" w:eastAsia="Times New Roman" w:hAnsi="Calibri" w:cs="Calibri"/>
          <w:b/>
          <w:bCs/>
          <w:color w:val="000000"/>
          <w:kern w:val="0"/>
          <w:lang w:val="en-US" w:eastAsia="de-DE"/>
          <w14:ligatures w14:val="none"/>
        </w:rPr>
        <w:t xml:space="preserve">Why is Paul Horn GmbH </w:t>
      </w:r>
      <w:r w:rsidR="001A30D7" w:rsidRPr="00592477">
        <w:rPr>
          <w:rFonts w:ascii="Calibri" w:eastAsia="Times New Roman" w:hAnsi="Calibri" w:cs="Calibri"/>
          <w:b/>
          <w:bCs/>
          <w:color w:val="000000"/>
          <w:kern w:val="0"/>
          <w:lang w:val="en-US" w:eastAsia="de-DE"/>
          <w14:ligatures w14:val="none"/>
        </w:rPr>
        <w:t>considered</w:t>
      </w:r>
      <w:r w:rsidRPr="00592477">
        <w:rPr>
          <w:rFonts w:ascii="Calibri" w:eastAsia="Times New Roman" w:hAnsi="Calibri" w:cs="Calibri"/>
          <w:b/>
          <w:bCs/>
          <w:color w:val="000000"/>
          <w:kern w:val="0"/>
          <w:lang w:val="en-US" w:eastAsia="de-DE"/>
          <w14:ligatures w14:val="none"/>
        </w:rPr>
        <w:t xml:space="preserve"> a specialist in grooving?</w:t>
      </w:r>
    </w:p>
    <w:p w14:paraId="70F56363" w14:textId="5FD5101F" w:rsidR="008D13BE" w:rsidRPr="00592477" w:rsidRDefault="008D13BE" w:rsidP="008D13BE">
      <w:pPr>
        <w:spacing w:before="100" w:beforeAutospacing="1" w:after="100" w:afterAutospacing="1" w:line="240" w:lineRule="auto"/>
        <w:rPr>
          <w:rFonts w:ascii="Calibri" w:eastAsia="Times New Roman" w:hAnsi="Calibri" w:cs="Calibri"/>
          <w:color w:val="000000"/>
          <w:kern w:val="0"/>
          <w:lang w:val="en-US" w:eastAsia="de-DE"/>
          <w14:ligatures w14:val="none"/>
        </w:rPr>
      </w:pPr>
      <w:r w:rsidRPr="00592477">
        <w:rPr>
          <w:rFonts w:ascii="Calibri" w:eastAsia="Times New Roman" w:hAnsi="Calibri" w:cs="Calibri"/>
          <w:color w:val="000000"/>
          <w:kern w:val="0"/>
          <w:lang w:val="en-US" w:eastAsia="de-DE"/>
          <w14:ligatures w14:val="none"/>
        </w:rPr>
        <w:t xml:space="preserve">Paul Horn GmbH has been developing tooling solutions for grooving, parting-off and </w:t>
      </w:r>
      <w:r w:rsidR="00030050" w:rsidRPr="00592477">
        <w:rPr>
          <w:rFonts w:ascii="Calibri" w:eastAsia="Times New Roman" w:hAnsi="Calibri" w:cs="Calibri"/>
          <w:color w:val="000000"/>
          <w:kern w:val="0"/>
          <w:lang w:val="en-US" w:eastAsia="de-DE"/>
          <w14:ligatures w14:val="none"/>
        </w:rPr>
        <w:t xml:space="preserve">profile </w:t>
      </w:r>
      <w:r w:rsidRPr="00592477">
        <w:rPr>
          <w:rFonts w:ascii="Calibri" w:eastAsia="Times New Roman" w:hAnsi="Calibri" w:cs="Calibri"/>
          <w:color w:val="000000"/>
          <w:kern w:val="0"/>
          <w:lang w:val="en-US" w:eastAsia="de-DE"/>
          <w14:ligatures w14:val="none"/>
        </w:rPr>
        <w:t>grooving for more than 50 years. The focus is on reliable machining with optimised chip formation, long tool life and stable processes.</w:t>
      </w:r>
    </w:p>
    <w:p w14:paraId="10F2C1C8" w14:textId="77777777" w:rsidR="008D13BE" w:rsidRPr="00592477" w:rsidRDefault="008D13BE" w:rsidP="008D13BE">
      <w:pPr>
        <w:spacing w:before="100" w:beforeAutospacing="1" w:after="100" w:afterAutospacing="1" w:line="240" w:lineRule="auto"/>
        <w:outlineLvl w:val="2"/>
        <w:rPr>
          <w:rFonts w:ascii="Calibri" w:eastAsia="Times New Roman" w:hAnsi="Calibri" w:cs="Calibri"/>
          <w:b/>
          <w:bCs/>
          <w:color w:val="000000"/>
          <w:kern w:val="0"/>
          <w:lang w:val="en-US" w:eastAsia="de-DE"/>
          <w14:ligatures w14:val="none"/>
        </w:rPr>
      </w:pPr>
      <w:r w:rsidRPr="00592477">
        <w:rPr>
          <w:rFonts w:ascii="Calibri" w:eastAsia="Times New Roman" w:hAnsi="Calibri" w:cs="Calibri"/>
          <w:b/>
          <w:bCs/>
          <w:color w:val="000000"/>
          <w:kern w:val="0"/>
          <w:lang w:val="en-US" w:eastAsia="de-DE"/>
          <w14:ligatures w14:val="none"/>
        </w:rPr>
        <w:t>What role does the cutting edge geometry play in Horn grooving tools?</w:t>
      </w:r>
    </w:p>
    <w:p w14:paraId="4C00D006" w14:textId="42A4FAD0" w:rsidR="008D13BE" w:rsidRPr="00592477" w:rsidRDefault="008D13BE" w:rsidP="008D13BE">
      <w:pPr>
        <w:spacing w:before="100" w:beforeAutospacing="1" w:after="100" w:afterAutospacing="1" w:line="240" w:lineRule="auto"/>
        <w:rPr>
          <w:rFonts w:ascii="Calibri" w:eastAsia="Times New Roman" w:hAnsi="Calibri" w:cs="Calibri"/>
          <w:color w:val="000000"/>
          <w:kern w:val="0"/>
          <w:lang w:val="en-US" w:eastAsia="de-DE"/>
          <w14:ligatures w14:val="none"/>
        </w:rPr>
      </w:pPr>
      <w:r w:rsidRPr="00592477">
        <w:rPr>
          <w:rFonts w:ascii="Calibri" w:eastAsia="Times New Roman" w:hAnsi="Calibri" w:cs="Calibri"/>
          <w:color w:val="000000"/>
          <w:kern w:val="0"/>
          <w:lang w:val="en-US" w:eastAsia="de-DE"/>
          <w14:ligatures w14:val="none"/>
        </w:rPr>
        <w:t xml:space="preserve">The cutting edge geometry controls chip formation and </w:t>
      </w:r>
      <w:r w:rsidR="001A30D7" w:rsidRPr="00592477">
        <w:rPr>
          <w:rFonts w:ascii="Calibri" w:eastAsia="Times New Roman" w:hAnsi="Calibri" w:cs="Calibri"/>
          <w:color w:val="000000"/>
          <w:kern w:val="0"/>
          <w:lang w:val="en-US" w:eastAsia="de-DE"/>
          <w14:ligatures w14:val="none"/>
        </w:rPr>
        <w:t>evacuation</w:t>
      </w:r>
      <w:r w:rsidRPr="00592477">
        <w:rPr>
          <w:rFonts w:ascii="Calibri" w:eastAsia="Times New Roman" w:hAnsi="Calibri" w:cs="Calibri"/>
          <w:color w:val="000000"/>
          <w:kern w:val="0"/>
          <w:lang w:val="en-US" w:eastAsia="de-DE"/>
          <w14:ligatures w14:val="none"/>
        </w:rPr>
        <w:t>. Horn relies on specifically designed chip</w:t>
      </w:r>
      <w:r w:rsidR="001A30D7" w:rsidRPr="00592477">
        <w:rPr>
          <w:rFonts w:ascii="Calibri" w:eastAsia="Times New Roman" w:hAnsi="Calibri" w:cs="Calibri"/>
          <w:color w:val="000000"/>
          <w:kern w:val="0"/>
          <w:lang w:val="en-US" w:eastAsia="de-DE"/>
          <w14:ligatures w14:val="none"/>
        </w:rPr>
        <w:t xml:space="preserve"> breakers</w:t>
      </w:r>
      <w:r w:rsidRPr="00592477">
        <w:rPr>
          <w:rFonts w:ascii="Calibri" w:eastAsia="Times New Roman" w:hAnsi="Calibri" w:cs="Calibri"/>
          <w:color w:val="000000"/>
          <w:kern w:val="0"/>
          <w:lang w:val="en-US" w:eastAsia="de-DE"/>
          <w14:ligatures w14:val="none"/>
        </w:rPr>
        <w:t xml:space="preserve"> to produce short</w:t>
      </w:r>
      <w:r w:rsidR="00A75C75" w:rsidRPr="00592477">
        <w:rPr>
          <w:rFonts w:ascii="Calibri" w:eastAsia="Times New Roman" w:hAnsi="Calibri" w:cs="Calibri"/>
          <w:color w:val="000000"/>
          <w:kern w:val="0"/>
          <w:lang w:val="en-US" w:eastAsia="de-DE"/>
          <w14:ligatures w14:val="none"/>
        </w:rPr>
        <w:t>,</w:t>
      </w:r>
      <w:r w:rsidRPr="00592477">
        <w:rPr>
          <w:rFonts w:ascii="Calibri" w:eastAsia="Times New Roman" w:hAnsi="Calibri" w:cs="Calibri"/>
          <w:color w:val="000000"/>
          <w:kern w:val="0"/>
          <w:lang w:val="en-US" w:eastAsia="de-DE"/>
          <w14:ligatures w14:val="none"/>
        </w:rPr>
        <w:t xml:space="preserve"> controlled chip shapes and to prevent process disruptions.</w:t>
      </w:r>
    </w:p>
    <w:p w14:paraId="56396320" w14:textId="77777777" w:rsidR="008D13BE" w:rsidRPr="00592477" w:rsidRDefault="008D13BE" w:rsidP="008D13BE">
      <w:pPr>
        <w:spacing w:before="100" w:beforeAutospacing="1" w:after="100" w:afterAutospacing="1" w:line="240" w:lineRule="auto"/>
        <w:outlineLvl w:val="2"/>
        <w:rPr>
          <w:rFonts w:ascii="Calibri" w:eastAsia="Times New Roman" w:hAnsi="Calibri" w:cs="Calibri"/>
          <w:b/>
          <w:bCs/>
          <w:color w:val="000000"/>
          <w:kern w:val="0"/>
          <w:lang w:val="en-US" w:eastAsia="de-DE"/>
          <w14:ligatures w14:val="none"/>
        </w:rPr>
      </w:pPr>
      <w:r w:rsidRPr="00592477">
        <w:rPr>
          <w:rFonts w:ascii="Calibri" w:eastAsia="Times New Roman" w:hAnsi="Calibri" w:cs="Calibri"/>
          <w:b/>
          <w:bCs/>
          <w:color w:val="000000"/>
          <w:kern w:val="0"/>
          <w:lang w:val="en-US" w:eastAsia="de-DE"/>
          <w14:ligatures w14:val="none"/>
        </w:rPr>
        <w:t>What are the advantages of trochoidal grooving?</w:t>
      </w:r>
    </w:p>
    <w:p w14:paraId="729CA082" w14:textId="4E36E005" w:rsidR="008D13BE" w:rsidRPr="00592477" w:rsidRDefault="008D13BE" w:rsidP="008D13BE">
      <w:pPr>
        <w:spacing w:before="100" w:beforeAutospacing="1" w:after="100" w:afterAutospacing="1" w:line="240" w:lineRule="auto"/>
        <w:rPr>
          <w:rFonts w:ascii="Calibri" w:eastAsia="Times New Roman" w:hAnsi="Calibri" w:cs="Calibri"/>
          <w:color w:val="000000"/>
          <w:kern w:val="0"/>
          <w:lang w:val="en-US" w:eastAsia="de-DE"/>
          <w14:ligatures w14:val="none"/>
        </w:rPr>
      </w:pPr>
      <w:r w:rsidRPr="00592477">
        <w:rPr>
          <w:rFonts w:ascii="Calibri" w:eastAsia="Times New Roman" w:hAnsi="Calibri" w:cs="Calibri"/>
          <w:color w:val="000000"/>
          <w:kern w:val="0"/>
          <w:lang w:val="en-US" w:eastAsia="de-DE"/>
          <w14:ligatures w14:val="none"/>
        </w:rPr>
        <w:t xml:space="preserve">In trochoidal grooving, the superimposed tool movement reduces the instantaneous tool load. This improves chip </w:t>
      </w:r>
      <w:r w:rsidR="00A75C75" w:rsidRPr="00592477">
        <w:rPr>
          <w:rFonts w:ascii="Calibri" w:eastAsia="Times New Roman" w:hAnsi="Calibri" w:cs="Calibri"/>
          <w:color w:val="000000"/>
          <w:kern w:val="0"/>
          <w:lang w:val="en-US" w:eastAsia="de-DE"/>
          <w14:ligatures w14:val="none"/>
        </w:rPr>
        <w:t>evacuation</w:t>
      </w:r>
      <w:r w:rsidRPr="00592477">
        <w:rPr>
          <w:rFonts w:ascii="Calibri" w:eastAsia="Times New Roman" w:hAnsi="Calibri" w:cs="Calibri"/>
          <w:color w:val="000000"/>
          <w:kern w:val="0"/>
          <w:lang w:val="en-US" w:eastAsia="de-DE"/>
          <w14:ligatures w14:val="none"/>
        </w:rPr>
        <w:t xml:space="preserve">, process stability and tool life, particularly for deep grooving or </w:t>
      </w:r>
      <w:r w:rsidR="00F47AF7" w:rsidRPr="00592477">
        <w:rPr>
          <w:rFonts w:ascii="Calibri" w:eastAsia="Times New Roman" w:hAnsi="Calibri" w:cs="Calibri"/>
          <w:color w:val="000000"/>
          <w:kern w:val="0"/>
          <w:lang w:val="en-US" w:eastAsia="de-DE"/>
          <w14:ligatures w14:val="none"/>
        </w:rPr>
        <w:t xml:space="preserve">when processing </w:t>
      </w:r>
      <w:r w:rsidRPr="00592477">
        <w:rPr>
          <w:rFonts w:ascii="Calibri" w:eastAsia="Times New Roman" w:hAnsi="Calibri" w:cs="Calibri"/>
          <w:color w:val="000000"/>
          <w:kern w:val="0"/>
          <w:lang w:val="en-US" w:eastAsia="de-DE"/>
          <w14:ligatures w14:val="none"/>
        </w:rPr>
        <w:t>materials that are difficult to machine.</w:t>
      </w:r>
    </w:p>
    <w:p w14:paraId="7DC68BEA" w14:textId="77777777" w:rsidR="008D13BE" w:rsidRPr="00592477" w:rsidRDefault="008D13BE" w:rsidP="008D13BE">
      <w:pPr>
        <w:spacing w:before="100" w:beforeAutospacing="1" w:after="100" w:afterAutospacing="1" w:line="240" w:lineRule="auto"/>
        <w:outlineLvl w:val="2"/>
        <w:rPr>
          <w:rFonts w:ascii="Calibri" w:eastAsia="Times New Roman" w:hAnsi="Calibri" w:cs="Calibri"/>
          <w:b/>
          <w:bCs/>
          <w:color w:val="000000"/>
          <w:kern w:val="0"/>
          <w:lang w:val="en-US" w:eastAsia="de-DE"/>
          <w14:ligatures w14:val="none"/>
        </w:rPr>
      </w:pPr>
      <w:r w:rsidRPr="00592477">
        <w:rPr>
          <w:rFonts w:ascii="Calibri" w:eastAsia="Times New Roman" w:hAnsi="Calibri" w:cs="Calibri"/>
          <w:b/>
          <w:bCs/>
          <w:color w:val="000000"/>
          <w:kern w:val="0"/>
          <w:lang w:val="en-US" w:eastAsia="de-DE"/>
          <w14:ligatures w14:val="none"/>
        </w:rPr>
        <w:t>Why does Horn rely on internal cooling?</w:t>
      </w:r>
    </w:p>
    <w:p w14:paraId="44F29767" w14:textId="77777777" w:rsidR="008D13BE" w:rsidRPr="00592477" w:rsidRDefault="008D13BE" w:rsidP="008D13BE">
      <w:pPr>
        <w:spacing w:before="100" w:beforeAutospacing="1" w:after="100" w:afterAutospacing="1" w:line="240" w:lineRule="auto"/>
        <w:rPr>
          <w:rFonts w:ascii="Calibri" w:eastAsia="Times New Roman" w:hAnsi="Calibri" w:cs="Calibri"/>
          <w:color w:val="000000"/>
          <w:kern w:val="0"/>
          <w:lang w:val="en-US" w:eastAsia="de-DE"/>
          <w14:ligatures w14:val="none"/>
        </w:rPr>
      </w:pPr>
      <w:r w:rsidRPr="00592477">
        <w:rPr>
          <w:rFonts w:ascii="Calibri" w:eastAsia="Times New Roman" w:hAnsi="Calibri" w:cs="Calibri"/>
          <w:color w:val="000000"/>
          <w:kern w:val="0"/>
          <w:lang w:val="en-US" w:eastAsia="de-DE"/>
          <w14:ligatures w14:val="none"/>
        </w:rPr>
        <w:lastRenderedPageBreak/>
        <w:t>The targeted supply of coolant directly to the cutting edge significantly reduces temperature and wear. At the same time, internal cooling supports the reliable removal of chips from the groove and improves process stability.</w:t>
      </w:r>
    </w:p>
    <w:p w14:paraId="29A72CF3" w14:textId="77777777" w:rsidR="008D13BE" w:rsidRPr="00592477" w:rsidRDefault="008D13BE" w:rsidP="008D13BE">
      <w:pPr>
        <w:spacing w:before="100" w:beforeAutospacing="1" w:after="100" w:afterAutospacing="1" w:line="240" w:lineRule="auto"/>
        <w:outlineLvl w:val="2"/>
        <w:rPr>
          <w:rFonts w:ascii="Calibri" w:eastAsia="Times New Roman" w:hAnsi="Calibri" w:cs="Calibri"/>
          <w:b/>
          <w:bCs/>
          <w:color w:val="000000"/>
          <w:kern w:val="0"/>
          <w:lang w:val="en-US" w:eastAsia="de-DE"/>
          <w14:ligatures w14:val="none"/>
        </w:rPr>
      </w:pPr>
      <w:r w:rsidRPr="00592477">
        <w:rPr>
          <w:rFonts w:ascii="Calibri" w:eastAsia="Times New Roman" w:hAnsi="Calibri" w:cs="Calibri"/>
          <w:b/>
          <w:bCs/>
          <w:color w:val="000000"/>
          <w:kern w:val="0"/>
          <w:lang w:val="en-US" w:eastAsia="de-DE"/>
          <w14:ligatures w14:val="none"/>
        </w:rPr>
        <w:t>How do coatings affect cost-effectiveness?</w:t>
      </w:r>
    </w:p>
    <w:p w14:paraId="0D743AA6" w14:textId="77777777" w:rsidR="008D13BE" w:rsidRPr="00592477" w:rsidRDefault="008D13BE" w:rsidP="008D13BE">
      <w:pPr>
        <w:spacing w:before="100" w:beforeAutospacing="1" w:after="100" w:afterAutospacing="1" w:line="240" w:lineRule="auto"/>
        <w:rPr>
          <w:rFonts w:ascii="Calibri" w:eastAsia="Times New Roman" w:hAnsi="Calibri" w:cs="Calibri"/>
          <w:color w:val="000000"/>
          <w:kern w:val="0"/>
          <w:lang w:val="en-US" w:eastAsia="de-DE"/>
          <w14:ligatures w14:val="none"/>
        </w:rPr>
      </w:pPr>
      <w:r w:rsidRPr="00592477">
        <w:rPr>
          <w:rFonts w:ascii="Calibri" w:eastAsia="Times New Roman" w:hAnsi="Calibri" w:cs="Calibri"/>
          <w:color w:val="000000"/>
          <w:kern w:val="0"/>
          <w:lang w:val="en-US" w:eastAsia="de-DE"/>
          <w14:ligatures w14:val="none"/>
        </w:rPr>
        <w:t>Modern coatings reduce friction and wear and prevent built-up edge. Horn always considers coatings in conjunction with geometry, substrate, material and machining strategy.</w:t>
      </w:r>
    </w:p>
    <w:p w14:paraId="3EFABA03" w14:textId="2A3CED38" w:rsidR="008D13BE" w:rsidRPr="00592477" w:rsidRDefault="008D13BE" w:rsidP="008D13BE">
      <w:pPr>
        <w:spacing w:before="100" w:beforeAutospacing="1" w:after="100" w:afterAutospacing="1" w:line="240" w:lineRule="auto"/>
        <w:outlineLvl w:val="2"/>
        <w:rPr>
          <w:rFonts w:ascii="Calibri" w:eastAsia="Times New Roman" w:hAnsi="Calibri" w:cs="Calibri"/>
          <w:b/>
          <w:bCs/>
          <w:color w:val="000000"/>
          <w:kern w:val="0"/>
          <w:lang w:val="en-US" w:eastAsia="de-DE"/>
          <w14:ligatures w14:val="none"/>
        </w:rPr>
      </w:pPr>
      <w:r w:rsidRPr="00592477">
        <w:rPr>
          <w:rFonts w:ascii="Calibri" w:eastAsia="Times New Roman" w:hAnsi="Calibri" w:cs="Calibri"/>
          <w:b/>
          <w:bCs/>
          <w:color w:val="000000"/>
          <w:kern w:val="0"/>
          <w:lang w:val="en-US" w:eastAsia="de-DE"/>
          <w14:ligatures w14:val="none"/>
        </w:rPr>
        <w:t>What are the advantages of Y-axis parting</w:t>
      </w:r>
      <w:r w:rsidR="00A75C75" w:rsidRPr="00592477">
        <w:rPr>
          <w:rFonts w:ascii="Calibri" w:eastAsia="Times New Roman" w:hAnsi="Calibri" w:cs="Calibri"/>
          <w:b/>
          <w:bCs/>
          <w:color w:val="000000"/>
          <w:kern w:val="0"/>
          <w:lang w:val="en-US" w:eastAsia="de-DE"/>
          <w14:ligatures w14:val="none"/>
        </w:rPr>
        <w:t>-</w:t>
      </w:r>
      <w:r w:rsidRPr="00592477">
        <w:rPr>
          <w:rFonts w:ascii="Calibri" w:eastAsia="Times New Roman" w:hAnsi="Calibri" w:cs="Calibri"/>
          <w:b/>
          <w:bCs/>
          <w:color w:val="000000"/>
          <w:kern w:val="0"/>
          <w:lang w:val="en-US" w:eastAsia="de-DE"/>
          <w14:ligatures w14:val="none"/>
        </w:rPr>
        <w:t>off?</w:t>
      </w:r>
    </w:p>
    <w:p w14:paraId="33BED869" w14:textId="38723652" w:rsidR="008D13BE" w:rsidRPr="00592477" w:rsidRDefault="008D13BE" w:rsidP="008D13BE">
      <w:pPr>
        <w:spacing w:before="100" w:beforeAutospacing="1" w:after="100" w:afterAutospacing="1" w:line="240" w:lineRule="auto"/>
        <w:rPr>
          <w:rFonts w:ascii="Calibri" w:eastAsia="Times New Roman" w:hAnsi="Calibri" w:cs="Calibri"/>
          <w:color w:val="000000"/>
          <w:kern w:val="0"/>
          <w:lang w:val="en-US" w:eastAsia="de-DE"/>
          <w14:ligatures w14:val="none"/>
        </w:rPr>
      </w:pPr>
      <w:r w:rsidRPr="00592477">
        <w:rPr>
          <w:rFonts w:ascii="Calibri" w:eastAsia="Times New Roman" w:hAnsi="Calibri" w:cs="Calibri"/>
          <w:color w:val="000000"/>
          <w:kern w:val="0"/>
          <w:lang w:val="en-US" w:eastAsia="de-DE"/>
          <w14:ligatures w14:val="none"/>
        </w:rPr>
        <w:t>With Y-axis parting</w:t>
      </w:r>
      <w:r w:rsidR="00A75C75" w:rsidRPr="00592477">
        <w:rPr>
          <w:rFonts w:ascii="Calibri" w:eastAsia="Times New Roman" w:hAnsi="Calibri" w:cs="Calibri"/>
          <w:color w:val="000000"/>
          <w:kern w:val="0"/>
          <w:lang w:val="en-US" w:eastAsia="de-DE"/>
          <w14:ligatures w14:val="none"/>
        </w:rPr>
        <w:t>-</w:t>
      </w:r>
      <w:r w:rsidRPr="00592477">
        <w:rPr>
          <w:rFonts w:ascii="Calibri" w:eastAsia="Times New Roman" w:hAnsi="Calibri" w:cs="Calibri"/>
          <w:color w:val="000000"/>
          <w:kern w:val="0"/>
          <w:lang w:val="en-US" w:eastAsia="de-DE"/>
          <w14:ligatures w14:val="none"/>
        </w:rPr>
        <w:t xml:space="preserve">off, the forces are transmitted more </w:t>
      </w:r>
      <w:r w:rsidR="00A75C75" w:rsidRPr="00592477">
        <w:rPr>
          <w:rFonts w:ascii="Calibri" w:eastAsia="Times New Roman" w:hAnsi="Calibri" w:cs="Calibri"/>
          <w:color w:val="000000"/>
          <w:kern w:val="0"/>
          <w:lang w:val="en-US" w:eastAsia="de-DE"/>
          <w14:ligatures w14:val="none"/>
        </w:rPr>
        <w:t xml:space="preserve">efficiently </w:t>
      </w:r>
      <w:r w:rsidRPr="00592477">
        <w:rPr>
          <w:rFonts w:ascii="Calibri" w:eastAsia="Times New Roman" w:hAnsi="Calibri" w:cs="Calibri"/>
          <w:color w:val="000000"/>
          <w:kern w:val="0"/>
          <w:lang w:val="en-US" w:eastAsia="de-DE"/>
          <w14:ligatures w14:val="none"/>
        </w:rPr>
        <w:t xml:space="preserve">to the tool holder. This reduces the </w:t>
      </w:r>
      <w:r w:rsidR="00A75C75" w:rsidRPr="00592477">
        <w:rPr>
          <w:rFonts w:ascii="Calibri" w:eastAsia="Times New Roman" w:hAnsi="Calibri" w:cs="Calibri"/>
          <w:color w:val="000000"/>
          <w:kern w:val="0"/>
          <w:lang w:val="en-US" w:eastAsia="de-DE"/>
          <w14:ligatures w14:val="none"/>
        </w:rPr>
        <w:t>bending moment</w:t>
      </w:r>
      <w:r w:rsidRPr="00592477">
        <w:rPr>
          <w:rFonts w:ascii="Calibri" w:eastAsia="Times New Roman" w:hAnsi="Calibri" w:cs="Calibri"/>
          <w:color w:val="000000"/>
          <w:kern w:val="0"/>
          <w:lang w:val="en-US" w:eastAsia="de-DE"/>
          <w14:ligatures w14:val="none"/>
        </w:rPr>
        <w:t>, vibration and stresses on the insert seat</w:t>
      </w:r>
      <w:r w:rsidR="00A75C75" w:rsidRPr="00592477">
        <w:rPr>
          <w:rFonts w:ascii="Calibri" w:eastAsia="Times New Roman" w:hAnsi="Calibri" w:cs="Calibri"/>
          <w:color w:val="000000"/>
          <w:kern w:val="0"/>
          <w:lang w:val="en-US" w:eastAsia="de-DE"/>
          <w14:ligatures w14:val="none"/>
        </w:rPr>
        <w:t>,</w:t>
      </w:r>
      <w:r w:rsidRPr="00592477">
        <w:rPr>
          <w:rFonts w:ascii="Calibri" w:eastAsia="Times New Roman" w:hAnsi="Calibri" w:cs="Calibri"/>
          <w:color w:val="000000"/>
          <w:kern w:val="0"/>
          <w:lang w:val="en-US" w:eastAsia="de-DE"/>
          <w14:ligatures w14:val="none"/>
        </w:rPr>
        <w:t xml:space="preserve"> improv</w:t>
      </w:r>
      <w:r w:rsidR="00A75C75" w:rsidRPr="00592477">
        <w:rPr>
          <w:rFonts w:ascii="Calibri" w:eastAsia="Times New Roman" w:hAnsi="Calibri" w:cs="Calibri"/>
          <w:color w:val="000000"/>
          <w:kern w:val="0"/>
          <w:lang w:val="en-US" w:eastAsia="de-DE"/>
          <w14:ligatures w14:val="none"/>
        </w:rPr>
        <w:t>ing</w:t>
      </w:r>
      <w:r w:rsidRPr="00592477">
        <w:rPr>
          <w:rFonts w:ascii="Calibri" w:eastAsia="Times New Roman" w:hAnsi="Calibri" w:cs="Calibri"/>
          <w:color w:val="000000"/>
          <w:kern w:val="0"/>
          <w:lang w:val="en-US" w:eastAsia="de-DE"/>
          <w14:ligatures w14:val="none"/>
        </w:rPr>
        <w:t xml:space="preserve"> process stability and tool life.</w:t>
      </w:r>
    </w:p>
    <w:p w14:paraId="3B810D62" w14:textId="1CE624F2" w:rsidR="008D13BE" w:rsidRPr="00592477" w:rsidRDefault="008D13BE" w:rsidP="008D13BE">
      <w:pPr>
        <w:spacing w:before="100" w:beforeAutospacing="1" w:after="100" w:afterAutospacing="1" w:line="240" w:lineRule="auto"/>
        <w:outlineLvl w:val="2"/>
        <w:rPr>
          <w:rFonts w:ascii="Calibri" w:eastAsia="Times New Roman" w:hAnsi="Calibri" w:cs="Calibri"/>
          <w:b/>
          <w:bCs/>
          <w:color w:val="000000"/>
          <w:kern w:val="0"/>
          <w:lang w:val="en-US" w:eastAsia="de-DE"/>
          <w14:ligatures w14:val="none"/>
        </w:rPr>
      </w:pPr>
      <w:r w:rsidRPr="00592477">
        <w:rPr>
          <w:rFonts w:ascii="Calibri" w:eastAsia="Times New Roman" w:hAnsi="Calibri" w:cs="Calibri"/>
          <w:b/>
          <w:bCs/>
          <w:color w:val="000000"/>
          <w:kern w:val="0"/>
          <w:lang w:val="en-US" w:eastAsia="de-DE"/>
          <w14:ligatures w14:val="none"/>
        </w:rPr>
        <w:t xml:space="preserve">For which applications is </w:t>
      </w:r>
      <w:r w:rsidR="00A75C75" w:rsidRPr="00592477">
        <w:rPr>
          <w:rFonts w:ascii="Calibri" w:eastAsia="Times New Roman" w:hAnsi="Calibri" w:cs="Calibri"/>
          <w:b/>
          <w:bCs/>
          <w:color w:val="000000"/>
          <w:kern w:val="0"/>
          <w:lang w:val="en-US" w:eastAsia="de-DE"/>
          <w14:ligatures w14:val="none"/>
        </w:rPr>
        <w:t xml:space="preserve">tangential profile </w:t>
      </w:r>
      <w:r w:rsidRPr="00592477">
        <w:rPr>
          <w:rFonts w:ascii="Calibri" w:eastAsia="Times New Roman" w:hAnsi="Calibri" w:cs="Calibri"/>
          <w:b/>
          <w:bCs/>
          <w:color w:val="000000"/>
          <w:kern w:val="0"/>
          <w:lang w:val="en-US" w:eastAsia="de-DE"/>
          <w14:ligatures w14:val="none"/>
        </w:rPr>
        <w:t>grooving suitable?</w:t>
      </w:r>
    </w:p>
    <w:p w14:paraId="60EB4F40" w14:textId="38B88BC4" w:rsidR="008D13BE" w:rsidRPr="00592477" w:rsidRDefault="000A6C6B" w:rsidP="008D13BE">
      <w:pPr>
        <w:spacing w:before="100" w:beforeAutospacing="1" w:after="100" w:afterAutospacing="1" w:line="240" w:lineRule="auto"/>
        <w:rPr>
          <w:rFonts w:ascii="Calibri" w:eastAsia="Times New Roman" w:hAnsi="Calibri" w:cs="Calibri"/>
          <w:color w:val="000000"/>
          <w:kern w:val="0"/>
          <w:lang w:val="en-US" w:eastAsia="de-DE"/>
          <w14:ligatures w14:val="none"/>
        </w:rPr>
      </w:pPr>
      <w:r w:rsidRPr="00592477">
        <w:rPr>
          <w:rFonts w:ascii="Calibri" w:eastAsia="Times New Roman" w:hAnsi="Calibri" w:cs="Calibri"/>
          <w:color w:val="000000"/>
          <w:kern w:val="0"/>
          <w:lang w:val="en-US" w:eastAsia="de-DE"/>
          <w14:ligatures w14:val="none"/>
        </w:rPr>
        <w:t>Tangential</w:t>
      </w:r>
      <w:r w:rsidR="008D13BE" w:rsidRPr="00592477">
        <w:rPr>
          <w:rFonts w:ascii="Calibri" w:eastAsia="Times New Roman" w:hAnsi="Calibri" w:cs="Calibri"/>
          <w:color w:val="000000"/>
          <w:kern w:val="0"/>
          <w:lang w:val="en-US" w:eastAsia="de-DE"/>
          <w14:ligatures w14:val="none"/>
        </w:rPr>
        <w:t xml:space="preserve"> </w:t>
      </w:r>
      <w:r w:rsidR="008E748D" w:rsidRPr="00592477">
        <w:rPr>
          <w:rFonts w:ascii="Calibri" w:eastAsia="Times New Roman" w:hAnsi="Calibri" w:cs="Calibri"/>
          <w:color w:val="000000"/>
          <w:kern w:val="0"/>
          <w:lang w:val="en-US" w:eastAsia="de-DE"/>
          <w14:ligatures w14:val="none"/>
        </w:rPr>
        <w:t xml:space="preserve">grooving </w:t>
      </w:r>
      <w:r w:rsidR="008D13BE" w:rsidRPr="00592477">
        <w:rPr>
          <w:rFonts w:ascii="Calibri" w:eastAsia="Times New Roman" w:hAnsi="Calibri" w:cs="Calibri"/>
          <w:color w:val="000000"/>
          <w:kern w:val="0"/>
          <w:lang w:val="en-US" w:eastAsia="de-DE"/>
          <w14:ligatures w14:val="none"/>
        </w:rPr>
        <w:t>is particularly suitable for complex contours such as multi-tooth profiles. The tangential engagement significantly reduces cutting forces, thereby improving surface quality and process stability.</w:t>
      </w:r>
    </w:p>
    <w:p w14:paraId="3E4C449C" w14:textId="77777777" w:rsidR="008D13BE" w:rsidRPr="008D13BE" w:rsidRDefault="00592477" w:rsidP="008D13BE">
      <w:pPr>
        <w:spacing w:after="0" w:line="240" w:lineRule="auto"/>
        <w:rPr>
          <w:rFonts w:ascii="Calibri" w:eastAsia="Times New Roman" w:hAnsi="Calibri" w:cs="Calibri"/>
          <w:kern w:val="0"/>
          <w:lang w:eastAsia="de-DE"/>
          <w14:ligatures w14:val="none"/>
        </w:rPr>
      </w:pPr>
      <w:r>
        <w:rPr>
          <w:rFonts w:ascii="Calibri" w:eastAsia="Times New Roman" w:hAnsi="Calibri" w:cs="Calibri"/>
          <w:noProof/>
          <w:kern w:val="0"/>
          <w:lang w:eastAsia="de-DE"/>
        </w:rPr>
        <w:pict w14:anchorId="40E0CD6C">
          <v:rect id="_x0000_i1025" alt="" style="width:453.6pt;height:.05pt;mso-width-percent:0;mso-height-percent:0;mso-width-percent:0;mso-height-percent:0" o:hralign="center" o:hrstd="t" o:hr="t" fillcolor="#a0a0a0" stroked="f"/>
        </w:pict>
      </w:r>
    </w:p>
    <w:p w14:paraId="0EF0DFE7" w14:textId="77777777" w:rsidR="008D13BE" w:rsidRPr="008D13BE" w:rsidRDefault="008D13BE" w:rsidP="008D13BE">
      <w:pPr>
        <w:spacing w:before="100" w:beforeAutospacing="1" w:after="100" w:afterAutospacing="1" w:line="240" w:lineRule="auto"/>
        <w:outlineLvl w:val="1"/>
        <w:rPr>
          <w:rFonts w:ascii="Calibri" w:eastAsia="Times New Roman" w:hAnsi="Calibri" w:cs="Calibri"/>
          <w:b/>
          <w:bCs/>
          <w:color w:val="000000"/>
          <w:kern w:val="0"/>
          <w:lang w:eastAsia="de-DE"/>
          <w14:ligatures w14:val="none"/>
        </w:rPr>
      </w:pPr>
      <w:r w:rsidRPr="008D13BE">
        <w:rPr>
          <w:rFonts w:ascii="Calibri" w:eastAsia="Times New Roman" w:hAnsi="Calibri" w:cs="Calibri"/>
          <w:b/>
          <w:bCs/>
          <w:color w:val="000000"/>
          <w:kern w:val="0"/>
          <w:lang w:eastAsia="de-DE"/>
          <w14:ligatures w14:val="none"/>
        </w:rPr>
        <w:t>KEYWORDS</w:t>
      </w:r>
    </w:p>
    <w:p w14:paraId="49CA627B" w14:textId="77777777" w:rsidR="008D13BE" w:rsidRPr="008D13BE" w:rsidRDefault="008D13BE" w:rsidP="008D13BE">
      <w:pPr>
        <w:spacing w:before="100" w:beforeAutospacing="1" w:after="100" w:afterAutospacing="1" w:line="240" w:lineRule="auto"/>
        <w:outlineLvl w:val="2"/>
        <w:rPr>
          <w:rFonts w:ascii="Calibri" w:eastAsia="Times New Roman" w:hAnsi="Calibri" w:cs="Calibri"/>
          <w:b/>
          <w:bCs/>
          <w:color w:val="000000"/>
          <w:kern w:val="0"/>
          <w:lang w:eastAsia="de-DE"/>
          <w14:ligatures w14:val="none"/>
        </w:rPr>
      </w:pPr>
      <w:r w:rsidRPr="008D13BE">
        <w:rPr>
          <w:rFonts w:ascii="Calibri" w:eastAsia="Times New Roman" w:hAnsi="Calibri" w:cs="Calibri"/>
          <w:b/>
          <w:bCs/>
          <w:color w:val="000000"/>
          <w:kern w:val="0"/>
          <w:lang w:eastAsia="de-DE"/>
          <w14:ligatures w14:val="none"/>
        </w:rPr>
        <w:t xml:space="preserve">SEO </w:t>
      </w:r>
      <w:proofErr w:type="spellStart"/>
      <w:r w:rsidRPr="008D13BE">
        <w:rPr>
          <w:rFonts w:ascii="Calibri" w:eastAsia="Times New Roman" w:hAnsi="Calibri" w:cs="Calibri"/>
          <w:b/>
          <w:bCs/>
          <w:color w:val="000000"/>
          <w:kern w:val="0"/>
          <w:lang w:eastAsia="de-DE"/>
          <w14:ligatures w14:val="none"/>
        </w:rPr>
        <w:t>keywords</w:t>
      </w:r>
      <w:proofErr w:type="spellEnd"/>
    </w:p>
    <w:p w14:paraId="7430E00C" w14:textId="77777777" w:rsidR="008D13BE" w:rsidRPr="008D13BE" w:rsidRDefault="008D13BE" w:rsidP="008D13BE">
      <w:pPr>
        <w:numPr>
          <w:ilvl w:val="0"/>
          <w:numId w:val="3"/>
        </w:numPr>
        <w:spacing w:before="100" w:beforeAutospacing="1" w:after="100" w:afterAutospacing="1" w:line="240" w:lineRule="auto"/>
        <w:rPr>
          <w:rFonts w:ascii="Calibri" w:eastAsia="Times New Roman" w:hAnsi="Calibri" w:cs="Calibri"/>
          <w:color w:val="000000"/>
          <w:kern w:val="0"/>
          <w:lang w:eastAsia="de-DE"/>
          <w14:ligatures w14:val="none"/>
        </w:rPr>
      </w:pPr>
      <w:r w:rsidRPr="008D13BE">
        <w:rPr>
          <w:rFonts w:ascii="Calibri" w:eastAsia="Times New Roman" w:hAnsi="Calibri" w:cs="Calibri"/>
          <w:color w:val="000000"/>
          <w:kern w:val="0"/>
          <w:lang w:eastAsia="de-DE"/>
          <w14:ligatures w14:val="none"/>
        </w:rPr>
        <w:t>Paul Horn GmbH</w:t>
      </w:r>
    </w:p>
    <w:p w14:paraId="1210249F" w14:textId="398E6923" w:rsidR="008D13BE" w:rsidRPr="008D13BE" w:rsidRDefault="008D13BE" w:rsidP="008D13BE">
      <w:pPr>
        <w:numPr>
          <w:ilvl w:val="0"/>
          <w:numId w:val="3"/>
        </w:numPr>
        <w:spacing w:before="100" w:beforeAutospacing="1" w:after="100" w:afterAutospacing="1" w:line="240" w:lineRule="auto"/>
        <w:rPr>
          <w:rFonts w:ascii="Calibri" w:eastAsia="Times New Roman" w:hAnsi="Calibri" w:cs="Calibri"/>
          <w:color w:val="000000"/>
          <w:kern w:val="0"/>
          <w:lang w:eastAsia="de-DE"/>
          <w14:ligatures w14:val="none"/>
        </w:rPr>
      </w:pPr>
      <w:r w:rsidRPr="008D13BE">
        <w:rPr>
          <w:rFonts w:ascii="Calibri" w:eastAsia="Times New Roman" w:hAnsi="Calibri" w:cs="Calibri"/>
          <w:color w:val="000000"/>
          <w:kern w:val="0"/>
          <w:lang w:eastAsia="de-DE"/>
          <w14:ligatures w14:val="none"/>
        </w:rPr>
        <w:t>Groov</w:t>
      </w:r>
      <w:r w:rsidR="000A6C6B">
        <w:rPr>
          <w:rFonts w:ascii="Calibri" w:eastAsia="Times New Roman" w:hAnsi="Calibri" w:cs="Calibri"/>
          <w:color w:val="000000"/>
          <w:kern w:val="0"/>
          <w:lang w:eastAsia="de-DE"/>
          <w14:ligatures w14:val="none"/>
        </w:rPr>
        <w:t xml:space="preserve">e </w:t>
      </w:r>
      <w:proofErr w:type="spellStart"/>
      <w:r w:rsidR="000A6C6B">
        <w:rPr>
          <w:rFonts w:ascii="Calibri" w:eastAsia="Times New Roman" w:hAnsi="Calibri" w:cs="Calibri"/>
          <w:color w:val="000000"/>
          <w:kern w:val="0"/>
          <w:lang w:eastAsia="de-DE"/>
          <w14:ligatures w14:val="none"/>
        </w:rPr>
        <w:t>turn</w:t>
      </w:r>
      <w:r w:rsidRPr="008D13BE">
        <w:rPr>
          <w:rFonts w:ascii="Calibri" w:eastAsia="Times New Roman" w:hAnsi="Calibri" w:cs="Calibri"/>
          <w:color w:val="000000"/>
          <w:kern w:val="0"/>
          <w:lang w:eastAsia="de-DE"/>
          <w14:ligatures w14:val="none"/>
        </w:rPr>
        <w:t>ing</w:t>
      </w:r>
      <w:proofErr w:type="spellEnd"/>
    </w:p>
    <w:p w14:paraId="1059AFC5" w14:textId="4F9E8D85" w:rsidR="008D13BE" w:rsidRPr="008D13BE" w:rsidRDefault="008D13BE" w:rsidP="008D13BE">
      <w:pPr>
        <w:numPr>
          <w:ilvl w:val="0"/>
          <w:numId w:val="3"/>
        </w:numPr>
        <w:spacing w:before="100" w:beforeAutospacing="1" w:after="100" w:afterAutospacing="1" w:line="240" w:lineRule="auto"/>
        <w:rPr>
          <w:rFonts w:ascii="Calibri" w:eastAsia="Times New Roman" w:hAnsi="Calibri" w:cs="Calibri"/>
          <w:color w:val="000000"/>
          <w:kern w:val="0"/>
          <w:lang w:eastAsia="de-DE"/>
          <w14:ligatures w14:val="none"/>
        </w:rPr>
      </w:pPr>
      <w:proofErr w:type="spellStart"/>
      <w:r w:rsidRPr="008D13BE">
        <w:rPr>
          <w:rFonts w:ascii="Calibri" w:eastAsia="Times New Roman" w:hAnsi="Calibri" w:cs="Calibri"/>
          <w:color w:val="000000"/>
          <w:kern w:val="0"/>
          <w:lang w:eastAsia="de-DE"/>
          <w14:ligatures w14:val="none"/>
        </w:rPr>
        <w:t>Parting</w:t>
      </w:r>
      <w:proofErr w:type="spellEnd"/>
      <w:r w:rsidR="000A6C6B">
        <w:rPr>
          <w:rFonts w:ascii="Calibri" w:eastAsia="Times New Roman" w:hAnsi="Calibri" w:cs="Calibri"/>
          <w:color w:val="000000"/>
          <w:kern w:val="0"/>
          <w:lang w:eastAsia="de-DE"/>
          <w14:ligatures w14:val="none"/>
        </w:rPr>
        <w:t>-off</w:t>
      </w:r>
    </w:p>
    <w:p w14:paraId="5BB8E165" w14:textId="77777777" w:rsidR="008D13BE" w:rsidRPr="008D13BE" w:rsidRDefault="008D13BE" w:rsidP="008D13BE">
      <w:pPr>
        <w:numPr>
          <w:ilvl w:val="0"/>
          <w:numId w:val="3"/>
        </w:numPr>
        <w:spacing w:before="100" w:beforeAutospacing="1" w:after="100" w:afterAutospacing="1" w:line="240" w:lineRule="auto"/>
        <w:rPr>
          <w:rFonts w:ascii="Calibri" w:eastAsia="Times New Roman" w:hAnsi="Calibri" w:cs="Calibri"/>
          <w:color w:val="000000"/>
          <w:kern w:val="0"/>
          <w:lang w:eastAsia="de-DE"/>
          <w14:ligatures w14:val="none"/>
        </w:rPr>
      </w:pPr>
      <w:r w:rsidRPr="008D13BE">
        <w:rPr>
          <w:rFonts w:ascii="Calibri" w:eastAsia="Times New Roman" w:hAnsi="Calibri" w:cs="Calibri"/>
          <w:color w:val="000000"/>
          <w:kern w:val="0"/>
          <w:lang w:eastAsia="de-DE"/>
          <w14:ligatures w14:val="none"/>
        </w:rPr>
        <w:t>Grooving</w:t>
      </w:r>
    </w:p>
    <w:p w14:paraId="5EABCECF" w14:textId="1AD6A04B" w:rsidR="008D13BE" w:rsidRPr="008D13BE" w:rsidRDefault="00E353E6" w:rsidP="008D13BE">
      <w:pPr>
        <w:numPr>
          <w:ilvl w:val="0"/>
          <w:numId w:val="3"/>
        </w:numPr>
        <w:spacing w:before="100" w:beforeAutospacing="1" w:after="100" w:afterAutospacing="1" w:line="240" w:lineRule="auto"/>
        <w:rPr>
          <w:rFonts w:ascii="Calibri" w:eastAsia="Times New Roman" w:hAnsi="Calibri" w:cs="Calibri"/>
          <w:color w:val="000000"/>
          <w:kern w:val="0"/>
          <w:lang w:eastAsia="de-DE"/>
          <w14:ligatures w14:val="none"/>
        </w:rPr>
      </w:pPr>
      <w:r>
        <w:rPr>
          <w:rFonts w:ascii="Calibri" w:eastAsia="Times New Roman" w:hAnsi="Calibri" w:cs="Calibri"/>
          <w:color w:val="000000"/>
          <w:kern w:val="0"/>
          <w:lang w:eastAsia="de-DE"/>
          <w14:ligatures w14:val="none"/>
        </w:rPr>
        <w:t xml:space="preserve">Profile </w:t>
      </w:r>
      <w:proofErr w:type="spellStart"/>
      <w:r>
        <w:rPr>
          <w:rFonts w:ascii="Calibri" w:eastAsia="Times New Roman" w:hAnsi="Calibri" w:cs="Calibri"/>
          <w:color w:val="000000"/>
          <w:kern w:val="0"/>
          <w:lang w:eastAsia="de-DE"/>
          <w14:ligatures w14:val="none"/>
        </w:rPr>
        <w:t>grooving</w:t>
      </w:r>
      <w:proofErr w:type="spellEnd"/>
    </w:p>
    <w:p w14:paraId="0029C35B" w14:textId="77777777" w:rsidR="008D13BE" w:rsidRPr="008D13BE" w:rsidRDefault="008D13BE" w:rsidP="008D13BE">
      <w:pPr>
        <w:numPr>
          <w:ilvl w:val="0"/>
          <w:numId w:val="3"/>
        </w:numPr>
        <w:spacing w:before="100" w:beforeAutospacing="1" w:after="100" w:afterAutospacing="1" w:line="240" w:lineRule="auto"/>
        <w:rPr>
          <w:rFonts w:ascii="Calibri" w:eastAsia="Times New Roman" w:hAnsi="Calibri" w:cs="Calibri"/>
          <w:color w:val="000000"/>
          <w:kern w:val="0"/>
          <w:lang w:eastAsia="de-DE"/>
          <w14:ligatures w14:val="none"/>
        </w:rPr>
      </w:pPr>
      <w:r w:rsidRPr="008D13BE">
        <w:rPr>
          <w:rFonts w:ascii="Calibri" w:eastAsia="Times New Roman" w:hAnsi="Calibri" w:cs="Calibri"/>
          <w:color w:val="000000"/>
          <w:kern w:val="0"/>
          <w:lang w:eastAsia="de-DE"/>
          <w14:ligatures w14:val="none"/>
        </w:rPr>
        <w:t xml:space="preserve">Internal </w:t>
      </w:r>
      <w:proofErr w:type="spellStart"/>
      <w:r w:rsidRPr="008D13BE">
        <w:rPr>
          <w:rFonts w:ascii="Calibri" w:eastAsia="Times New Roman" w:hAnsi="Calibri" w:cs="Calibri"/>
          <w:color w:val="000000"/>
          <w:kern w:val="0"/>
          <w:lang w:eastAsia="de-DE"/>
          <w14:ligatures w14:val="none"/>
        </w:rPr>
        <w:t>cooling</w:t>
      </w:r>
      <w:proofErr w:type="spellEnd"/>
    </w:p>
    <w:p w14:paraId="5D38199A" w14:textId="77777777" w:rsidR="008D13BE" w:rsidRPr="008D13BE" w:rsidRDefault="008D13BE" w:rsidP="008D13BE">
      <w:pPr>
        <w:numPr>
          <w:ilvl w:val="0"/>
          <w:numId w:val="3"/>
        </w:numPr>
        <w:spacing w:before="100" w:beforeAutospacing="1" w:after="100" w:afterAutospacing="1" w:line="240" w:lineRule="auto"/>
        <w:rPr>
          <w:rFonts w:ascii="Calibri" w:eastAsia="Times New Roman" w:hAnsi="Calibri" w:cs="Calibri"/>
          <w:color w:val="000000"/>
          <w:kern w:val="0"/>
          <w:lang w:eastAsia="de-DE"/>
          <w14:ligatures w14:val="none"/>
        </w:rPr>
      </w:pPr>
      <w:r w:rsidRPr="008D13BE">
        <w:rPr>
          <w:rFonts w:ascii="Calibri" w:eastAsia="Times New Roman" w:hAnsi="Calibri" w:cs="Calibri"/>
          <w:color w:val="000000"/>
          <w:kern w:val="0"/>
          <w:lang w:eastAsia="de-DE"/>
          <w14:ligatures w14:val="none"/>
        </w:rPr>
        <w:t xml:space="preserve">Cutting </w:t>
      </w:r>
      <w:proofErr w:type="spellStart"/>
      <w:r w:rsidRPr="008D13BE">
        <w:rPr>
          <w:rFonts w:ascii="Calibri" w:eastAsia="Times New Roman" w:hAnsi="Calibri" w:cs="Calibri"/>
          <w:color w:val="000000"/>
          <w:kern w:val="0"/>
          <w:lang w:eastAsia="de-DE"/>
          <w14:ligatures w14:val="none"/>
        </w:rPr>
        <w:t>geometry</w:t>
      </w:r>
      <w:proofErr w:type="spellEnd"/>
    </w:p>
    <w:p w14:paraId="4C3B14D8" w14:textId="77777777" w:rsidR="008D13BE" w:rsidRPr="008D13BE" w:rsidRDefault="008D13BE" w:rsidP="008D13BE">
      <w:pPr>
        <w:numPr>
          <w:ilvl w:val="0"/>
          <w:numId w:val="3"/>
        </w:numPr>
        <w:spacing w:before="100" w:beforeAutospacing="1" w:after="100" w:afterAutospacing="1" w:line="240" w:lineRule="auto"/>
        <w:rPr>
          <w:rFonts w:ascii="Calibri" w:eastAsia="Times New Roman" w:hAnsi="Calibri" w:cs="Calibri"/>
          <w:color w:val="000000"/>
          <w:kern w:val="0"/>
          <w:lang w:eastAsia="de-DE"/>
          <w14:ligatures w14:val="none"/>
        </w:rPr>
      </w:pPr>
      <w:r w:rsidRPr="008D13BE">
        <w:rPr>
          <w:rFonts w:ascii="Calibri" w:eastAsia="Times New Roman" w:hAnsi="Calibri" w:cs="Calibri"/>
          <w:color w:val="000000"/>
          <w:kern w:val="0"/>
          <w:lang w:eastAsia="de-DE"/>
          <w14:ligatures w14:val="none"/>
        </w:rPr>
        <w:t xml:space="preserve">Tool </w:t>
      </w:r>
      <w:proofErr w:type="spellStart"/>
      <w:r w:rsidRPr="008D13BE">
        <w:rPr>
          <w:rFonts w:ascii="Calibri" w:eastAsia="Times New Roman" w:hAnsi="Calibri" w:cs="Calibri"/>
          <w:color w:val="000000"/>
          <w:kern w:val="0"/>
          <w:lang w:eastAsia="de-DE"/>
          <w14:ligatures w14:val="none"/>
        </w:rPr>
        <w:t>coating</w:t>
      </w:r>
      <w:proofErr w:type="spellEnd"/>
    </w:p>
    <w:p w14:paraId="119B79EA" w14:textId="77777777" w:rsidR="008D13BE" w:rsidRPr="008D13BE" w:rsidRDefault="008D13BE" w:rsidP="008D13BE">
      <w:pPr>
        <w:numPr>
          <w:ilvl w:val="0"/>
          <w:numId w:val="3"/>
        </w:numPr>
        <w:spacing w:before="100" w:beforeAutospacing="1" w:after="100" w:afterAutospacing="1" w:line="240" w:lineRule="auto"/>
        <w:rPr>
          <w:rFonts w:ascii="Calibri" w:eastAsia="Times New Roman" w:hAnsi="Calibri" w:cs="Calibri"/>
          <w:color w:val="000000"/>
          <w:kern w:val="0"/>
          <w:lang w:eastAsia="de-DE"/>
          <w14:ligatures w14:val="none"/>
        </w:rPr>
      </w:pPr>
      <w:proofErr w:type="spellStart"/>
      <w:r w:rsidRPr="008D13BE">
        <w:rPr>
          <w:rFonts w:ascii="Calibri" w:eastAsia="Times New Roman" w:hAnsi="Calibri" w:cs="Calibri"/>
          <w:color w:val="000000"/>
          <w:kern w:val="0"/>
          <w:lang w:eastAsia="de-DE"/>
          <w14:ligatures w14:val="none"/>
        </w:rPr>
        <w:t>Machining</w:t>
      </w:r>
      <w:proofErr w:type="spellEnd"/>
      <w:r w:rsidRPr="008D13BE">
        <w:rPr>
          <w:rFonts w:ascii="Calibri" w:eastAsia="Times New Roman" w:hAnsi="Calibri" w:cs="Calibri"/>
          <w:color w:val="000000"/>
          <w:kern w:val="0"/>
          <w:lang w:eastAsia="de-DE"/>
          <w14:ligatures w14:val="none"/>
        </w:rPr>
        <w:t xml:space="preserve"> </w:t>
      </w:r>
      <w:proofErr w:type="spellStart"/>
      <w:r w:rsidRPr="008D13BE">
        <w:rPr>
          <w:rFonts w:ascii="Calibri" w:eastAsia="Times New Roman" w:hAnsi="Calibri" w:cs="Calibri"/>
          <w:color w:val="000000"/>
          <w:kern w:val="0"/>
          <w:lang w:eastAsia="de-DE"/>
          <w14:ligatures w14:val="none"/>
        </w:rPr>
        <w:t>technology</w:t>
      </w:r>
      <w:proofErr w:type="spellEnd"/>
    </w:p>
    <w:p w14:paraId="14A0B883" w14:textId="77777777" w:rsidR="008D13BE" w:rsidRPr="008D13BE" w:rsidRDefault="008D13BE" w:rsidP="008D13BE">
      <w:pPr>
        <w:numPr>
          <w:ilvl w:val="0"/>
          <w:numId w:val="3"/>
        </w:numPr>
        <w:spacing w:before="100" w:beforeAutospacing="1" w:after="100" w:afterAutospacing="1" w:line="240" w:lineRule="auto"/>
        <w:rPr>
          <w:rFonts w:ascii="Calibri" w:eastAsia="Times New Roman" w:hAnsi="Calibri" w:cs="Calibri"/>
          <w:color w:val="000000"/>
          <w:kern w:val="0"/>
          <w:lang w:eastAsia="de-DE"/>
          <w14:ligatures w14:val="none"/>
        </w:rPr>
      </w:pPr>
      <w:proofErr w:type="spellStart"/>
      <w:r w:rsidRPr="008D13BE">
        <w:rPr>
          <w:rFonts w:ascii="Calibri" w:eastAsia="Times New Roman" w:hAnsi="Calibri" w:cs="Calibri"/>
          <w:color w:val="000000"/>
          <w:kern w:val="0"/>
          <w:lang w:eastAsia="de-DE"/>
          <w14:ligatures w14:val="none"/>
        </w:rPr>
        <w:t>Turning</w:t>
      </w:r>
      <w:proofErr w:type="spellEnd"/>
    </w:p>
    <w:p w14:paraId="74D33D66" w14:textId="77777777" w:rsidR="008D13BE" w:rsidRPr="008D13BE" w:rsidRDefault="008D13BE" w:rsidP="008D13BE">
      <w:pPr>
        <w:spacing w:before="100" w:beforeAutospacing="1" w:after="100" w:afterAutospacing="1" w:line="240" w:lineRule="auto"/>
        <w:outlineLvl w:val="2"/>
        <w:rPr>
          <w:rFonts w:ascii="Calibri" w:eastAsia="Times New Roman" w:hAnsi="Calibri" w:cs="Calibri"/>
          <w:b/>
          <w:bCs/>
          <w:color w:val="000000"/>
          <w:kern w:val="0"/>
          <w:lang w:eastAsia="de-DE"/>
          <w14:ligatures w14:val="none"/>
        </w:rPr>
      </w:pPr>
      <w:r w:rsidRPr="008D13BE">
        <w:rPr>
          <w:rFonts w:ascii="Calibri" w:eastAsia="Times New Roman" w:hAnsi="Calibri" w:cs="Calibri"/>
          <w:b/>
          <w:bCs/>
          <w:color w:val="000000"/>
          <w:kern w:val="0"/>
          <w:lang w:eastAsia="de-DE"/>
          <w14:ligatures w14:val="none"/>
        </w:rPr>
        <w:t>Long-</w:t>
      </w:r>
      <w:proofErr w:type="spellStart"/>
      <w:r w:rsidRPr="008D13BE">
        <w:rPr>
          <w:rFonts w:ascii="Calibri" w:eastAsia="Times New Roman" w:hAnsi="Calibri" w:cs="Calibri"/>
          <w:b/>
          <w:bCs/>
          <w:color w:val="000000"/>
          <w:kern w:val="0"/>
          <w:lang w:eastAsia="de-DE"/>
          <w14:ligatures w14:val="none"/>
        </w:rPr>
        <w:t>tail</w:t>
      </w:r>
      <w:proofErr w:type="spellEnd"/>
      <w:r w:rsidRPr="008D13BE">
        <w:rPr>
          <w:rFonts w:ascii="Calibri" w:eastAsia="Times New Roman" w:hAnsi="Calibri" w:cs="Calibri"/>
          <w:b/>
          <w:bCs/>
          <w:color w:val="000000"/>
          <w:kern w:val="0"/>
          <w:lang w:eastAsia="de-DE"/>
          <w14:ligatures w14:val="none"/>
        </w:rPr>
        <w:t xml:space="preserve"> </w:t>
      </w:r>
      <w:proofErr w:type="spellStart"/>
      <w:r w:rsidRPr="008D13BE">
        <w:rPr>
          <w:rFonts w:ascii="Calibri" w:eastAsia="Times New Roman" w:hAnsi="Calibri" w:cs="Calibri"/>
          <w:b/>
          <w:bCs/>
          <w:color w:val="000000"/>
          <w:kern w:val="0"/>
          <w:lang w:eastAsia="de-DE"/>
          <w14:ligatures w14:val="none"/>
        </w:rPr>
        <w:t>keywords</w:t>
      </w:r>
      <w:proofErr w:type="spellEnd"/>
    </w:p>
    <w:p w14:paraId="66E75AA7" w14:textId="77777777" w:rsidR="008D13BE" w:rsidRPr="008D13BE" w:rsidRDefault="008D13BE" w:rsidP="008D13BE">
      <w:pPr>
        <w:numPr>
          <w:ilvl w:val="0"/>
          <w:numId w:val="4"/>
        </w:numPr>
        <w:spacing w:before="100" w:beforeAutospacing="1" w:after="100" w:afterAutospacing="1" w:line="240" w:lineRule="auto"/>
        <w:rPr>
          <w:rFonts w:ascii="Calibri" w:eastAsia="Times New Roman" w:hAnsi="Calibri" w:cs="Calibri"/>
          <w:color w:val="000000"/>
          <w:kern w:val="0"/>
          <w:lang w:eastAsia="de-DE"/>
          <w14:ligatures w14:val="none"/>
        </w:rPr>
      </w:pPr>
      <w:r w:rsidRPr="008D13BE">
        <w:rPr>
          <w:rFonts w:ascii="Calibri" w:eastAsia="Times New Roman" w:hAnsi="Calibri" w:cs="Calibri"/>
          <w:color w:val="000000"/>
          <w:kern w:val="0"/>
          <w:lang w:eastAsia="de-DE"/>
          <w14:ligatures w14:val="none"/>
        </w:rPr>
        <w:t xml:space="preserve">Reliable </w:t>
      </w:r>
      <w:proofErr w:type="spellStart"/>
      <w:r w:rsidRPr="008D13BE">
        <w:rPr>
          <w:rFonts w:ascii="Calibri" w:eastAsia="Times New Roman" w:hAnsi="Calibri" w:cs="Calibri"/>
          <w:color w:val="000000"/>
          <w:kern w:val="0"/>
          <w:lang w:eastAsia="de-DE"/>
          <w14:ligatures w14:val="none"/>
        </w:rPr>
        <w:t>grooving</w:t>
      </w:r>
      <w:proofErr w:type="spellEnd"/>
      <w:r w:rsidRPr="008D13BE">
        <w:rPr>
          <w:rFonts w:ascii="Calibri" w:eastAsia="Times New Roman" w:hAnsi="Calibri" w:cs="Calibri"/>
          <w:color w:val="000000"/>
          <w:kern w:val="0"/>
          <w:lang w:eastAsia="de-DE"/>
          <w14:ligatures w14:val="none"/>
        </w:rPr>
        <w:t xml:space="preserve"> </w:t>
      </w:r>
      <w:proofErr w:type="spellStart"/>
      <w:r w:rsidRPr="008D13BE">
        <w:rPr>
          <w:rFonts w:ascii="Calibri" w:eastAsia="Times New Roman" w:hAnsi="Calibri" w:cs="Calibri"/>
          <w:color w:val="000000"/>
          <w:kern w:val="0"/>
          <w:lang w:eastAsia="de-DE"/>
          <w14:ligatures w14:val="none"/>
        </w:rPr>
        <w:t>with</w:t>
      </w:r>
      <w:proofErr w:type="spellEnd"/>
      <w:r w:rsidRPr="008D13BE">
        <w:rPr>
          <w:rFonts w:ascii="Calibri" w:eastAsia="Times New Roman" w:hAnsi="Calibri" w:cs="Calibri"/>
          <w:color w:val="000000"/>
          <w:kern w:val="0"/>
          <w:lang w:eastAsia="de-DE"/>
          <w14:ligatures w14:val="none"/>
        </w:rPr>
        <w:t xml:space="preserve"> Paul Horn</w:t>
      </w:r>
    </w:p>
    <w:p w14:paraId="548DA863" w14:textId="77777777" w:rsidR="008D13BE" w:rsidRPr="00592477" w:rsidRDefault="008D13BE" w:rsidP="008D13BE">
      <w:pPr>
        <w:numPr>
          <w:ilvl w:val="0"/>
          <w:numId w:val="4"/>
        </w:numPr>
        <w:spacing w:before="100" w:beforeAutospacing="1" w:after="100" w:afterAutospacing="1" w:line="240" w:lineRule="auto"/>
        <w:rPr>
          <w:rFonts w:ascii="Calibri" w:eastAsia="Times New Roman" w:hAnsi="Calibri" w:cs="Calibri"/>
          <w:color w:val="000000"/>
          <w:kern w:val="0"/>
          <w:lang w:val="en-US" w:eastAsia="de-DE"/>
          <w14:ligatures w14:val="none"/>
        </w:rPr>
      </w:pPr>
      <w:r w:rsidRPr="00592477">
        <w:rPr>
          <w:rFonts w:ascii="Calibri" w:eastAsia="Times New Roman" w:hAnsi="Calibri" w:cs="Calibri"/>
          <w:color w:val="000000"/>
          <w:kern w:val="0"/>
          <w:lang w:val="en-US" w:eastAsia="de-DE"/>
          <w14:ligatures w14:val="none"/>
        </w:rPr>
        <w:t>Internal cooling for grooving processes from Horn</w:t>
      </w:r>
    </w:p>
    <w:p w14:paraId="5981B122" w14:textId="36D018AA" w:rsidR="008D13BE" w:rsidRPr="008D13BE" w:rsidRDefault="008D13BE" w:rsidP="008D13BE">
      <w:pPr>
        <w:numPr>
          <w:ilvl w:val="0"/>
          <w:numId w:val="4"/>
        </w:numPr>
        <w:spacing w:before="100" w:beforeAutospacing="1" w:after="100" w:afterAutospacing="1" w:line="240" w:lineRule="auto"/>
        <w:rPr>
          <w:rFonts w:ascii="Calibri" w:eastAsia="Times New Roman" w:hAnsi="Calibri" w:cs="Calibri"/>
          <w:color w:val="000000"/>
          <w:kern w:val="0"/>
          <w:lang w:eastAsia="de-DE"/>
          <w14:ligatures w14:val="none"/>
        </w:rPr>
      </w:pPr>
      <w:proofErr w:type="spellStart"/>
      <w:r w:rsidRPr="008D13BE">
        <w:rPr>
          <w:rFonts w:ascii="Calibri" w:eastAsia="Times New Roman" w:hAnsi="Calibri" w:cs="Calibri"/>
          <w:color w:val="000000"/>
          <w:kern w:val="0"/>
          <w:lang w:eastAsia="de-DE"/>
          <w14:ligatures w14:val="none"/>
        </w:rPr>
        <w:t>Trochoidal</w:t>
      </w:r>
      <w:proofErr w:type="spellEnd"/>
      <w:r w:rsidRPr="008D13BE">
        <w:rPr>
          <w:rFonts w:ascii="Calibri" w:eastAsia="Times New Roman" w:hAnsi="Calibri" w:cs="Calibri"/>
          <w:color w:val="000000"/>
          <w:kern w:val="0"/>
          <w:lang w:eastAsia="de-DE"/>
          <w14:ligatures w14:val="none"/>
        </w:rPr>
        <w:t xml:space="preserve"> </w:t>
      </w:r>
      <w:proofErr w:type="spellStart"/>
      <w:r w:rsidRPr="008D13BE">
        <w:rPr>
          <w:rFonts w:ascii="Calibri" w:eastAsia="Times New Roman" w:hAnsi="Calibri" w:cs="Calibri"/>
          <w:color w:val="000000"/>
          <w:kern w:val="0"/>
          <w:lang w:eastAsia="de-DE"/>
          <w14:ligatures w14:val="none"/>
        </w:rPr>
        <w:t>grooving</w:t>
      </w:r>
      <w:proofErr w:type="spellEnd"/>
    </w:p>
    <w:p w14:paraId="5F755704" w14:textId="684F0D2B" w:rsidR="008D13BE" w:rsidRPr="00592477" w:rsidRDefault="008D13BE" w:rsidP="008D13BE">
      <w:pPr>
        <w:numPr>
          <w:ilvl w:val="0"/>
          <w:numId w:val="4"/>
        </w:numPr>
        <w:spacing w:before="100" w:beforeAutospacing="1" w:after="100" w:afterAutospacing="1" w:line="240" w:lineRule="auto"/>
        <w:rPr>
          <w:rFonts w:ascii="Calibri" w:eastAsia="Times New Roman" w:hAnsi="Calibri" w:cs="Calibri"/>
          <w:color w:val="000000"/>
          <w:kern w:val="0"/>
          <w:lang w:val="en-US" w:eastAsia="de-DE"/>
          <w14:ligatures w14:val="none"/>
        </w:rPr>
      </w:pPr>
      <w:r w:rsidRPr="00592477">
        <w:rPr>
          <w:rFonts w:ascii="Calibri" w:eastAsia="Times New Roman" w:hAnsi="Calibri" w:cs="Calibri"/>
          <w:color w:val="000000"/>
          <w:kern w:val="0"/>
          <w:lang w:val="en-US" w:eastAsia="de-DE"/>
          <w14:ligatures w14:val="none"/>
        </w:rPr>
        <w:t>Y-axis parting</w:t>
      </w:r>
      <w:r w:rsidR="000A6C6B" w:rsidRPr="00592477">
        <w:rPr>
          <w:rFonts w:ascii="Calibri" w:eastAsia="Times New Roman" w:hAnsi="Calibri" w:cs="Calibri"/>
          <w:color w:val="000000"/>
          <w:kern w:val="0"/>
          <w:lang w:val="en-US" w:eastAsia="de-DE"/>
          <w14:ligatures w14:val="none"/>
        </w:rPr>
        <w:t>-</w:t>
      </w:r>
      <w:r w:rsidRPr="00592477">
        <w:rPr>
          <w:rFonts w:ascii="Calibri" w:eastAsia="Times New Roman" w:hAnsi="Calibri" w:cs="Calibri"/>
          <w:color w:val="000000"/>
          <w:kern w:val="0"/>
          <w:lang w:val="en-US" w:eastAsia="de-DE"/>
          <w14:ligatures w14:val="none"/>
        </w:rPr>
        <w:t>off with Horn tools</w:t>
      </w:r>
    </w:p>
    <w:p w14:paraId="33982359" w14:textId="3BB91B8A" w:rsidR="008D13BE" w:rsidRPr="00592477" w:rsidRDefault="008D13BE" w:rsidP="008D13BE">
      <w:pPr>
        <w:numPr>
          <w:ilvl w:val="0"/>
          <w:numId w:val="4"/>
        </w:numPr>
        <w:spacing w:before="100" w:beforeAutospacing="1" w:after="100" w:afterAutospacing="1" w:line="240" w:lineRule="auto"/>
        <w:rPr>
          <w:rFonts w:ascii="Calibri" w:eastAsia="Times New Roman" w:hAnsi="Calibri" w:cs="Calibri"/>
          <w:color w:val="000000"/>
          <w:kern w:val="0"/>
          <w:lang w:val="en-US" w:eastAsia="de-DE"/>
          <w14:ligatures w14:val="none"/>
        </w:rPr>
      </w:pPr>
      <w:r w:rsidRPr="00592477">
        <w:rPr>
          <w:rFonts w:ascii="Calibri" w:eastAsia="Times New Roman" w:hAnsi="Calibri" w:cs="Calibri"/>
          <w:color w:val="000000"/>
          <w:kern w:val="0"/>
          <w:lang w:val="en-US" w:eastAsia="de-DE"/>
          <w14:ligatures w14:val="none"/>
        </w:rPr>
        <w:t xml:space="preserve">Cutting </w:t>
      </w:r>
      <w:r w:rsidR="000A6C6B" w:rsidRPr="00592477">
        <w:rPr>
          <w:rFonts w:ascii="Calibri" w:eastAsia="Times New Roman" w:hAnsi="Calibri" w:cs="Calibri"/>
          <w:color w:val="000000"/>
          <w:kern w:val="0"/>
          <w:lang w:val="en-US" w:eastAsia="de-DE"/>
          <w14:ligatures w14:val="none"/>
        </w:rPr>
        <w:t xml:space="preserve">edge </w:t>
      </w:r>
      <w:r w:rsidRPr="00592477">
        <w:rPr>
          <w:rFonts w:ascii="Calibri" w:eastAsia="Times New Roman" w:hAnsi="Calibri" w:cs="Calibri"/>
          <w:color w:val="000000"/>
          <w:kern w:val="0"/>
          <w:lang w:val="en-US" w:eastAsia="de-DE"/>
          <w14:ligatures w14:val="none"/>
        </w:rPr>
        <w:t>geometries for stainless steels</w:t>
      </w:r>
    </w:p>
    <w:p w14:paraId="00AE9177" w14:textId="77777777" w:rsidR="009D4D5E" w:rsidRPr="00592477" w:rsidRDefault="009D4D5E" w:rsidP="00920B3E">
      <w:pPr>
        <w:pStyle w:val="StandardWeb"/>
        <w:spacing w:before="0" w:beforeAutospacing="0" w:after="0" w:afterAutospacing="0"/>
        <w:rPr>
          <w:rFonts w:ascii="Calibri" w:hAnsi="Calibri" w:cs="Calibri"/>
          <w:color w:val="000000" w:themeColor="text1"/>
          <w:lang w:val="en-US"/>
        </w:rPr>
      </w:pPr>
    </w:p>
    <w:p w14:paraId="14924931" w14:textId="77777777" w:rsidR="009D4D5E" w:rsidRPr="00592477" w:rsidRDefault="009D4D5E" w:rsidP="00920B3E">
      <w:pPr>
        <w:pStyle w:val="StandardWeb"/>
        <w:spacing w:before="0" w:beforeAutospacing="0" w:after="0" w:afterAutospacing="0"/>
        <w:rPr>
          <w:rFonts w:ascii="Calibri" w:hAnsi="Calibri" w:cs="Calibri"/>
          <w:color w:val="000000" w:themeColor="text1"/>
          <w:lang w:val="en-US"/>
        </w:rPr>
      </w:pPr>
    </w:p>
    <w:p w14:paraId="09DE58AA" w14:textId="77777777" w:rsidR="009D4D5E" w:rsidRPr="00592477" w:rsidRDefault="009D4D5E" w:rsidP="00920B3E">
      <w:pPr>
        <w:pStyle w:val="StandardWeb"/>
        <w:spacing w:before="0" w:beforeAutospacing="0" w:after="0" w:afterAutospacing="0"/>
        <w:rPr>
          <w:rFonts w:ascii="Calibri" w:hAnsi="Calibri" w:cs="Calibri"/>
          <w:color w:val="000000" w:themeColor="text1"/>
          <w:lang w:val="en-US"/>
        </w:rPr>
      </w:pPr>
    </w:p>
    <w:p w14:paraId="33358910" w14:textId="77777777" w:rsidR="009D4D5E" w:rsidRPr="00592477" w:rsidRDefault="009D4D5E" w:rsidP="00920B3E">
      <w:pPr>
        <w:pStyle w:val="StandardWeb"/>
        <w:spacing w:before="0" w:beforeAutospacing="0" w:after="0" w:afterAutospacing="0"/>
        <w:rPr>
          <w:rFonts w:ascii="Calibri" w:hAnsi="Calibri" w:cs="Calibri"/>
          <w:color w:val="000000" w:themeColor="text1"/>
          <w:lang w:val="en-US"/>
        </w:rPr>
      </w:pPr>
    </w:p>
    <w:p w14:paraId="22998A7A" w14:textId="77777777" w:rsidR="009D4D5E" w:rsidRPr="00592477" w:rsidRDefault="009D4D5E" w:rsidP="00920B3E">
      <w:pPr>
        <w:pStyle w:val="StandardWeb"/>
        <w:spacing w:before="0" w:beforeAutospacing="0" w:after="0" w:afterAutospacing="0"/>
        <w:rPr>
          <w:rFonts w:ascii="Calibri" w:hAnsi="Calibri" w:cs="Calibri"/>
          <w:color w:val="000000" w:themeColor="text1"/>
          <w:lang w:val="en-US"/>
        </w:rPr>
      </w:pPr>
    </w:p>
    <w:p w14:paraId="0A37CB9F" w14:textId="77777777" w:rsidR="009D4D5E" w:rsidRPr="00592477" w:rsidRDefault="009D4D5E" w:rsidP="00920B3E">
      <w:pPr>
        <w:pStyle w:val="StandardWeb"/>
        <w:spacing w:before="0" w:beforeAutospacing="0" w:after="0" w:afterAutospacing="0"/>
        <w:rPr>
          <w:rFonts w:ascii="Calibri" w:hAnsi="Calibri" w:cs="Calibri"/>
          <w:color w:val="000000" w:themeColor="text1"/>
          <w:lang w:val="en-US"/>
        </w:rPr>
      </w:pPr>
    </w:p>
    <w:p w14:paraId="0F34E249" w14:textId="77777777" w:rsidR="009D4D5E" w:rsidRPr="00592477" w:rsidRDefault="009D4D5E" w:rsidP="00920B3E">
      <w:pPr>
        <w:pStyle w:val="StandardWeb"/>
        <w:spacing w:before="0" w:beforeAutospacing="0" w:after="0" w:afterAutospacing="0"/>
        <w:rPr>
          <w:rFonts w:ascii="Calibri" w:hAnsi="Calibri" w:cs="Calibri"/>
          <w:color w:val="000000" w:themeColor="text1"/>
          <w:lang w:val="en-US"/>
        </w:rPr>
      </w:pPr>
    </w:p>
    <w:p w14:paraId="0CA0053A" w14:textId="77777777" w:rsidR="009D4D5E" w:rsidRPr="00592477" w:rsidRDefault="009D4D5E" w:rsidP="00920B3E">
      <w:pPr>
        <w:pStyle w:val="StandardWeb"/>
        <w:spacing w:before="0" w:beforeAutospacing="0" w:after="0" w:afterAutospacing="0"/>
        <w:rPr>
          <w:rFonts w:ascii="Calibri" w:hAnsi="Calibri" w:cs="Calibri"/>
          <w:color w:val="000000" w:themeColor="text1"/>
          <w:lang w:val="en-US"/>
        </w:rPr>
      </w:pPr>
    </w:p>
    <w:p w14:paraId="6A21EA5A" w14:textId="77777777" w:rsidR="009D4D5E" w:rsidRPr="00592477" w:rsidRDefault="009D4D5E" w:rsidP="00920B3E">
      <w:pPr>
        <w:pStyle w:val="StandardWeb"/>
        <w:spacing w:before="0" w:beforeAutospacing="0" w:after="0" w:afterAutospacing="0"/>
        <w:rPr>
          <w:rFonts w:ascii="Calibri" w:hAnsi="Calibri" w:cs="Calibri"/>
          <w:color w:val="000000" w:themeColor="text1"/>
          <w:lang w:val="en-US"/>
        </w:rPr>
      </w:pPr>
    </w:p>
    <w:p w14:paraId="513B80F9" w14:textId="7F768B07" w:rsidR="009D4D5E" w:rsidRPr="008D13BE" w:rsidRDefault="009D4D5E" w:rsidP="00920B3E">
      <w:pPr>
        <w:pStyle w:val="StandardWeb"/>
        <w:spacing w:before="0" w:beforeAutospacing="0" w:after="0" w:afterAutospacing="0"/>
        <w:rPr>
          <w:rFonts w:ascii="Calibri" w:hAnsi="Calibri" w:cs="Calibri"/>
          <w:b/>
          <w:bCs/>
          <w:color w:val="000000" w:themeColor="text1"/>
        </w:rPr>
      </w:pPr>
      <w:r w:rsidRPr="008D13BE">
        <w:rPr>
          <w:rFonts w:ascii="Calibri" w:hAnsi="Calibri" w:cs="Calibri"/>
          <w:b/>
          <w:bCs/>
          <w:color w:val="000000" w:themeColor="text1"/>
        </w:rPr>
        <w:t>Images:</w:t>
      </w:r>
    </w:p>
    <w:p w14:paraId="5122E28D" w14:textId="77777777" w:rsidR="009D4D5E" w:rsidRPr="008D13BE" w:rsidRDefault="009D4D5E" w:rsidP="00920B3E">
      <w:pPr>
        <w:pStyle w:val="StandardWeb"/>
        <w:spacing w:before="0" w:beforeAutospacing="0" w:after="0" w:afterAutospacing="0"/>
        <w:rPr>
          <w:rFonts w:ascii="Calibri" w:hAnsi="Calibri" w:cs="Calibri"/>
          <w:color w:val="000000" w:themeColor="text1"/>
        </w:rPr>
      </w:pPr>
    </w:p>
    <w:p w14:paraId="16E97857" w14:textId="6487CE99" w:rsidR="009D4D5E" w:rsidRPr="008D13BE" w:rsidRDefault="009D4D5E" w:rsidP="00920B3E">
      <w:pPr>
        <w:pStyle w:val="StandardWeb"/>
        <w:spacing w:before="0" w:beforeAutospacing="0" w:after="0" w:afterAutospacing="0"/>
        <w:rPr>
          <w:rFonts w:ascii="Calibri" w:hAnsi="Calibri" w:cs="Calibri"/>
          <w:color w:val="000000" w:themeColor="text1"/>
        </w:rPr>
      </w:pPr>
      <w:r w:rsidRPr="008D13BE">
        <w:rPr>
          <w:rFonts w:ascii="Calibri" w:hAnsi="Calibri" w:cs="Calibri"/>
          <w:color w:val="000000" w:themeColor="text1"/>
        </w:rPr>
        <w:t xml:space="preserve"> </w:t>
      </w:r>
      <w:r w:rsidR="004B73E0" w:rsidRPr="008D13BE">
        <w:rPr>
          <w:rFonts w:ascii="Calibri" w:hAnsi="Calibri" w:cs="Calibri"/>
          <w:noProof/>
          <w:color w:val="000000" w:themeColor="text1"/>
          <w14:ligatures w14:val="standardContextual"/>
        </w:rPr>
        <w:drawing>
          <wp:inline distT="0" distB="0" distL="0" distR="0" wp14:anchorId="490DA224" wp14:editId="28D7057F">
            <wp:extent cx="3481753" cy="2319250"/>
            <wp:effectExtent l="0" t="0" r="0" b="5080"/>
            <wp:docPr id="101003029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0030299" name="Grafik 1010030299"/>
                    <pic:cNvPicPr/>
                  </pic:nvPicPr>
                  <pic:blipFill>
                    <a:blip r:embed="rId5" cstate="screen">
                      <a:extLst>
                        <a:ext uri="{28A0092B-C50C-407E-A947-70E740481C1C}">
                          <a14:useLocalDpi xmlns:a14="http://schemas.microsoft.com/office/drawing/2010/main"/>
                        </a:ext>
                      </a:extLst>
                    </a:blip>
                    <a:stretch>
                      <a:fillRect/>
                    </a:stretch>
                  </pic:blipFill>
                  <pic:spPr>
                    <a:xfrm>
                      <a:off x="0" y="0"/>
                      <a:ext cx="3573093" cy="2380093"/>
                    </a:xfrm>
                    <a:prstGeom prst="rect">
                      <a:avLst/>
                    </a:prstGeom>
                  </pic:spPr>
                </pic:pic>
              </a:graphicData>
            </a:graphic>
          </wp:inline>
        </w:drawing>
      </w:r>
    </w:p>
    <w:p w14:paraId="5CCB58B3" w14:textId="2BA5C985" w:rsidR="008465F8" w:rsidRPr="00592477" w:rsidRDefault="004B73E0" w:rsidP="00920B3E">
      <w:pPr>
        <w:pStyle w:val="StandardWeb"/>
        <w:spacing w:before="0" w:beforeAutospacing="0" w:after="0" w:afterAutospacing="0"/>
        <w:rPr>
          <w:rFonts w:ascii="Calibri" w:hAnsi="Calibri" w:cs="Calibri"/>
          <w:color w:val="000000" w:themeColor="text1"/>
          <w:lang w:val="en-US"/>
        </w:rPr>
      </w:pPr>
      <w:r w:rsidRPr="00592477">
        <w:rPr>
          <w:rFonts w:ascii="Calibri" w:hAnsi="Calibri" w:cs="Calibri"/>
          <w:color w:val="000000" w:themeColor="text1"/>
          <w:lang w:val="en-US"/>
        </w:rPr>
        <w:t>Caption: Trochoidal grooving expands the possibilities of conventional grooving processes.</w:t>
      </w:r>
    </w:p>
    <w:p w14:paraId="7366BE48" w14:textId="18DD93CB" w:rsidR="004B73E0" w:rsidRPr="008D13BE" w:rsidRDefault="004B73E0" w:rsidP="00920B3E">
      <w:pPr>
        <w:pStyle w:val="StandardWeb"/>
        <w:spacing w:before="0" w:beforeAutospacing="0" w:after="0" w:afterAutospacing="0"/>
        <w:rPr>
          <w:rFonts w:ascii="Calibri" w:hAnsi="Calibri" w:cs="Calibri"/>
          <w:color w:val="000000" w:themeColor="text1"/>
        </w:rPr>
      </w:pPr>
      <w:r w:rsidRPr="008D13BE">
        <w:rPr>
          <w:rFonts w:ascii="Calibri" w:hAnsi="Calibri" w:cs="Calibri"/>
          <w:color w:val="000000" w:themeColor="text1"/>
        </w:rPr>
        <w:t>Source: HORN/Sauermann</w:t>
      </w:r>
    </w:p>
    <w:p w14:paraId="66A3BE8A" w14:textId="77777777" w:rsidR="004B73E0" w:rsidRPr="008D13BE" w:rsidRDefault="004B73E0" w:rsidP="00920B3E">
      <w:pPr>
        <w:pStyle w:val="StandardWeb"/>
        <w:spacing w:before="0" w:beforeAutospacing="0" w:after="0" w:afterAutospacing="0"/>
        <w:rPr>
          <w:rFonts w:ascii="Calibri" w:hAnsi="Calibri" w:cs="Calibri"/>
          <w:color w:val="000000" w:themeColor="text1"/>
        </w:rPr>
      </w:pPr>
    </w:p>
    <w:p w14:paraId="301A4EC5" w14:textId="77777777" w:rsidR="004B73E0" w:rsidRPr="008D13BE" w:rsidRDefault="004B73E0" w:rsidP="00920B3E">
      <w:pPr>
        <w:pStyle w:val="StandardWeb"/>
        <w:spacing w:before="0" w:beforeAutospacing="0" w:after="0" w:afterAutospacing="0"/>
        <w:rPr>
          <w:rFonts w:ascii="Calibri" w:hAnsi="Calibri" w:cs="Calibri"/>
          <w:color w:val="000000" w:themeColor="text1"/>
        </w:rPr>
      </w:pPr>
    </w:p>
    <w:p w14:paraId="10A5679B" w14:textId="129516A1" w:rsidR="00D2478E" w:rsidRPr="008D13BE" w:rsidRDefault="004B73E0" w:rsidP="00C2796F">
      <w:pPr>
        <w:spacing w:after="0"/>
        <w:rPr>
          <w:rFonts w:ascii="Calibri" w:hAnsi="Calibri" w:cs="Calibri"/>
          <w:noProof/>
          <w:color w:val="000000" w:themeColor="text1"/>
        </w:rPr>
      </w:pPr>
      <w:r w:rsidRPr="008D13BE">
        <w:rPr>
          <w:rFonts w:ascii="Calibri" w:hAnsi="Calibri" w:cs="Calibri"/>
          <w:noProof/>
          <w:color w:val="000000" w:themeColor="text1"/>
        </w:rPr>
        <w:drawing>
          <wp:inline distT="0" distB="0" distL="0" distR="0" wp14:anchorId="7C91E7FD" wp14:editId="1AAE3940">
            <wp:extent cx="2375145" cy="3560885"/>
            <wp:effectExtent l="0" t="0" r="0" b="0"/>
            <wp:docPr id="23899258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992583" name="Grafik 238992583"/>
                    <pic:cNvPicPr/>
                  </pic:nvPicPr>
                  <pic:blipFill>
                    <a:blip r:embed="rId6" cstate="screen">
                      <a:extLst>
                        <a:ext uri="{28A0092B-C50C-407E-A947-70E740481C1C}">
                          <a14:useLocalDpi xmlns:a14="http://schemas.microsoft.com/office/drawing/2010/main"/>
                        </a:ext>
                      </a:extLst>
                    </a:blip>
                    <a:stretch>
                      <a:fillRect/>
                    </a:stretch>
                  </pic:blipFill>
                  <pic:spPr>
                    <a:xfrm>
                      <a:off x="0" y="0"/>
                      <a:ext cx="2400621" cy="3599079"/>
                    </a:xfrm>
                    <a:prstGeom prst="rect">
                      <a:avLst/>
                    </a:prstGeom>
                  </pic:spPr>
                </pic:pic>
              </a:graphicData>
            </a:graphic>
          </wp:inline>
        </w:drawing>
      </w:r>
    </w:p>
    <w:p w14:paraId="26A9FF04" w14:textId="47624CB5" w:rsidR="004B73E0" w:rsidRPr="00592477" w:rsidRDefault="004B73E0" w:rsidP="004B73E0">
      <w:pPr>
        <w:spacing w:after="0" w:line="240" w:lineRule="auto"/>
        <w:rPr>
          <w:rFonts w:ascii="Calibri" w:hAnsi="Calibri" w:cs="Calibri"/>
          <w:color w:val="000000" w:themeColor="text1"/>
          <w:lang w:val="en-US"/>
        </w:rPr>
      </w:pPr>
      <w:r w:rsidRPr="00592477">
        <w:rPr>
          <w:rFonts w:ascii="Calibri" w:hAnsi="Calibri" w:cs="Calibri"/>
          <w:lang w:val="en-US"/>
        </w:rPr>
        <w:t xml:space="preserve">Caption: </w:t>
      </w:r>
      <w:r w:rsidRPr="00592477">
        <w:rPr>
          <w:rFonts w:ascii="Calibri" w:hAnsi="Calibri" w:cs="Calibri"/>
          <w:color w:val="000000" w:themeColor="text1"/>
          <w:lang w:val="en-US"/>
        </w:rPr>
        <w:t>During grooving, the chip essentially leaves the machining zone upwards and against the feed direction.</w:t>
      </w:r>
    </w:p>
    <w:p w14:paraId="1D0C9BAB" w14:textId="4DD42709" w:rsidR="004B73E0" w:rsidRPr="008D13BE" w:rsidRDefault="004B73E0" w:rsidP="004B73E0">
      <w:pPr>
        <w:spacing w:after="0" w:line="240" w:lineRule="auto"/>
        <w:rPr>
          <w:rFonts w:ascii="Calibri" w:hAnsi="Calibri" w:cs="Calibri"/>
        </w:rPr>
      </w:pPr>
      <w:r w:rsidRPr="008D13BE">
        <w:rPr>
          <w:rFonts w:ascii="Calibri" w:hAnsi="Calibri" w:cs="Calibri"/>
          <w:color w:val="000000" w:themeColor="text1"/>
        </w:rPr>
        <w:t>Source: HORN/Sauermann</w:t>
      </w:r>
    </w:p>
    <w:p w14:paraId="4414B93B" w14:textId="77777777" w:rsidR="004B73E0" w:rsidRPr="008D13BE" w:rsidRDefault="004B73E0" w:rsidP="004B73E0">
      <w:pPr>
        <w:rPr>
          <w:rFonts w:ascii="Calibri" w:hAnsi="Calibri" w:cs="Calibri"/>
        </w:rPr>
      </w:pPr>
    </w:p>
    <w:p w14:paraId="717DA415" w14:textId="77777777" w:rsidR="004B73E0" w:rsidRPr="008D13BE" w:rsidRDefault="004B73E0" w:rsidP="004B73E0">
      <w:pPr>
        <w:rPr>
          <w:rFonts w:ascii="Calibri" w:hAnsi="Calibri" w:cs="Calibri"/>
        </w:rPr>
      </w:pPr>
    </w:p>
    <w:p w14:paraId="0E0B8019" w14:textId="77777777" w:rsidR="004B73E0" w:rsidRPr="008D13BE" w:rsidRDefault="004B73E0" w:rsidP="004B73E0">
      <w:pPr>
        <w:rPr>
          <w:rFonts w:ascii="Calibri" w:hAnsi="Calibri" w:cs="Calibri"/>
        </w:rPr>
      </w:pPr>
    </w:p>
    <w:p w14:paraId="6441B89F" w14:textId="4BCFDCB9" w:rsidR="004B73E0" w:rsidRPr="008D13BE" w:rsidRDefault="004B73E0" w:rsidP="004B73E0">
      <w:pPr>
        <w:rPr>
          <w:rFonts w:ascii="Calibri" w:hAnsi="Calibri" w:cs="Calibri"/>
          <w:noProof/>
        </w:rPr>
      </w:pPr>
      <w:r w:rsidRPr="008D13BE">
        <w:rPr>
          <w:rFonts w:ascii="Calibri" w:hAnsi="Calibri" w:cs="Calibri"/>
          <w:noProof/>
        </w:rPr>
        <w:drawing>
          <wp:inline distT="0" distB="0" distL="0" distR="0" wp14:anchorId="005372B0" wp14:editId="5BFAAA48">
            <wp:extent cx="3719147" cy="2479431"/>
            <wp:effectExtent l="0" t="0" r="2540" b="0"/>
            <wp:docPr id="247191620"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191620" name="Grafik 247191620"/>
                    <pic:cNvPicPr/>
                  </pic:nvPicPr>
                  <pic:blipFill>
                    <a:blip r:embed="rId7" cstate="screen">
                      <a:extLst>
                        <a:ext uri="{28A0092B-C50C-407E-A947-70E740481C1C}">
                          <a14:useLocalDpi xmlns:a14="http://schemas.microsoft.com/office/drawing/2010/main"/>
                        </a:ext>
                      </a:extLst>
                    </a:blip>
                    <a:stretch>
                      <a:fillRect/>
                    </a:stretch>
                  </pic:blipFill>
                  <pic:spPr>
                    <a:xfrm>
                      <a:off x="0" y="0"/>
                      <a:ext cx="3757875" cy="2505250"/>
                    </a:xfrm>
                    <a:prstGeom prst="rect">
                      <a:avLst/>
                    </a:prstGeom>
                  </pic:spPr>
                </pic:pic>
              </a:graphicData>
            </a:graphic>
          </wp:inline>
        </w:drawing>
      </w:r>
    </w:p>
    <w:p w14:paraId="39AEFF25" w14:textId="212591D9" w:rsidR="004B73E0" w:rsidRPr="00592477" w:rsidRDefault="00AC0190" w:rsidP="00AC0190">
      <w:pPr>
        <w:spacing w:after="0" w:line="240" w:lineRule="auto"/>
        <w:rPr>
          <w:rFonts w:ascii="Calibri" w:hAnsi="Calibri" w:cs="Calibri"/>
          <w:color w:val="000000" w:themeColor="text1"/>
          <w:lang w:val="en-US"/>
        </w:rPr>
      </w:pPr>
      <w:r w:rsidRPr="00592477">
        <w:rPr>
          <w:rFonts w:ascii="Calibri" w:hAnsi="Calibri" w:cs="Calibri"/>
          <w:noProof/>
          <w:lang w:val="en-US"/>
        </w:rPr>
        <w:t xml:space="preserve">Caption: </w:t>
      </w:r>
      <w:r w:rsidRPr="00592477">
        <w:rPr>
          <w:rFonts w:ascii="Calibri" w:hAnsi="Calibri" w:cs="Calibri"/>
          <w:color w:val="000000" w:themeColor="text1"/>
          <w:lang w:val="en-US"/>
        </w:rPr>
        <w:t>The coating on modern grooving inserts has a decisive influence on cost-effectiveness and process reliability. It reduces wear, minimises friction between the chip and the tool, prevents built-up edge and enables higher cutting parameters.</w:t>
      </w:r>
    </w:p>
    <w:p w14:paraId="433CB4BB" w14:textId="2BB6FDB5" w:rsidR="00AC0190" w:rsidRPr="008D13BE" w:rsidRDefault="00AC0190" w:rsidP="00AC0190">
      <w:pPr>
        <w:spacing w:after="0" w:line="240" w:lineRule="auto"/>
        <w:rPr>
          <w:rFonts w:ascii="Calibri" w:hAnsi="Calibri" w:cs="Calibri"/>
          <w:noProof/>
        </w:rPr>
      </w:pPr>
      <w:r w:rsidRPr="008D13BE">
        <w:rPr>
          <w:rFonts w:ascii="Calibri" w:hAnsi="Calibri" w:cs="Calibri"/>
          <w:color w:val="000000" w:themeColor="text1"/>
        </w:rPr>
        <w:t>Source: HORN/Sauermann</w:t>
      </w:r>
    </w:p>
    <w:p w14:paraId="68B86BF9" w14:textId="77777777" w:rsidR="004B73E0" w:rsidRPr="008D13BE" w:rsidRDefault="004B73E0" w:rsidP="004B73E0">
      <w:pPr>
        <w:rPr>
          <w:rFonts w:ascii="Calibri" w:hAnsi="Calibri" w:cs="Calibri"/>
          <w:noProof/>
        </w:rPr>
      </w:pPr>
    </w:p>
    <w:p w14:paraId="27B0E83C" w14:textId="77777777" w:rsidR="004B73E0" w:rsidRPr="008D13BE" w:rsidRDefault="004B73E0" w:rsidP="004B73E0">
      <w:pPr>
        <w:rPr>
          <w:rFonts w:ascii="Calibri" w:hAnsi="Calibri" w:cs="Calibri"/>
          <w:noProof/>
        </w:rPr>
      </w:pPr>
    </w:p>
    <w:p w14:paraId="4E5FAE8C" w14:textId="6309813A" w:rsidR="004B73E0" w:rsidRPr="008D13BE" w:rsidRDefault="004B73E0" w:rsidP="004B73E0">
      <w:pPr>
        <w:rPr>
          <w:rFonts w:ascii="Calibri" w:hAnsi="Calibri" w:cs="Calibri"/>
          <w:noProof/>
        </w:rPr>
      </w:pPr>
      <w:r w:rsidRPr="008D13BE">
        <w:rPr>
          <w:rFonts w:ascii="Calibri" w:hAnsi="Calibri" w:cs="Calibri"/>
          <w:noProof/>
        </w:rPr>
        <w:drawing>
          <wp:inline distT="0" distB="0" distL="0" distR="0" wp14:anchorId="7EAF7D69" wp14:editId="2AA8400E">
            <wp:extent cx="4102969" cy="2734408"/>
            <wp:effectExtent l="0" t="0" r="0" b="0"/>
            <wp:docPr id="1533932168"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3932168" name="Grafik 1533932168"/>
                    <pic:cNvPicPr/>
                  </pic:nvPicPr>
                  <pic:blipFill>
                    <a:blip r:embed="rId8" cstate="screen">
                      <a:extLst>
                        <a:ext uri="{28A0092B-C50C-407E-A947-70E740481C1C}">
                          <a14:useLocalDpi xmlns:a14="http://schemas.microsoft.com/office/drawing/2010/main"/>
                        </a:ext>
                      </a:extLst>
                    </a:blip>
                    <a:stretch>
                      <a:fillRect/>
                    </a:stretch>
                  </pic:blipFill>
                  <pic:spPr>
                    <a:xfrm>
                      <a:off x="0" y="0"/>
                      <a:ext cx="4115325" cy="2742642"/>
                    </a:xfrm>
                    <a:prstGeom prst="rect">
                      <a:avLst/>
                    </a:prstGeom>
                  </pic:spPr>
                </pic:pic>
              </a:graphicData>
            </a:graphic>
          </wp:inline>
        </w:drawing>
      </w:r>
    </w:p>
    <w:p w14:paraId="67432593" w14:textId="3959005C" w:rsidR="00AC0190" w:rsidRPr="00592477" w:rsidRDefault="00AC0190" w:rsidP="00AC0190">
      <w:pPr>
        <w:spacing w:after="0" w:line="240" w:lineRule="auto"/>
        <w:rPr>
          <w:rFonts w:ascii="Calibri" w:hAnsi="Calibri" w:cs="Calibri"/>
          <w:lang w:val="en-US"/>
        </w:rPr>
      </w:pPr>
      <w:r w:rsidRPr="00592477">
        <w:rPr>
          <w:rFonts w:ascii="Calibri" w:hAnsi="Calibri" w:cs="Calibri"/>
          <w:lang w:val="en-US"/>
        </w:rPr>
        <w:t xml:space="preserve">Caption: Complex </w:t>
      </w:r>
      <w:r w:rsidR="00A0090B" w:rsidRPr="00592477">
        <w:rPr>
          <w:rFonts w:ascii="Calibri" w:hAnsi="Calibri" w:cs="Calibri"/>
          <w:lang w:val="en-US"/>
        </w:rPr>
        <w:t xml:space="preserve">forms </w:t>
      </w:r>
      <w:r w:rsidRPr="00592477">
        <w:rPr>
          <w:rFonts w:ascii="Calibri" w:hAnsi="Calibri" w:cs="Calibri"/>
          <w:lang w:val="en-US"/>
        </w:rPr>
        <w:t>can be machined in a single pass in series production using profiled inserts.</w:t>
      </w:r>
    </w:p>
    <w:p w14:paraId="62E8A886" w14:textId="00D40FF2" w:rsidR="00AC0190" w:rsidRPr="008D13BE" w:rsidRDefault="00AC0190" w:rsidP="00AC0190">
      <w:pPr>
        <w:spacing w:after="0" w:line="240" w:lineRule="auto"/>
        <w:rPr>
          <w:rFonts w:ascii="Calibri" w:hAnsi="Calibri" w:cs="Calibri"/>
        </w:rPr>
      </w:pPr>
      <w:r w:rsidRPr="008D13BE">
        <w:rPr>
          <w:rFonts w:ascii="Calibri" w:hAnsi="Calibri" w:cs="Calibri"/>
        </w:rPr>
        <w:t>Source: HORN/Sauermann</w:t>
      </w:r>
    </w:p>
    <w:p w14:paraId="10113067" w14:textId="77777777" w:rsidR="00451E4A" w:rsidRPr="008D13BE" w:rsidRDefault="00451E4A" w:rsidP="00AC0190">
      <w:pPr>
        <w:spacing w:after="0" w:line="240" w:lineRule="auto"/>
        <w:rPr>
          <w:rFonts w:ascii="Calibri" w:hAnsi="Calibri" w:cs="Calibri"/>
        </w:rPr>
      </w:pPr>
    </w:p>
    <w:sectPr w:rsidR="00451E4A" w:rsidRPr="008D13B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614A85"/>
    <w:multiLevelType w:val="multilevel"/>
    <w:tmpl w:val="0A549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A0D3397"/>
    <w:multiLevelType w:val="multilevel"/>
    <w:tmpl w:val="B6160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FCC457A"/>
    <w:multiLevelType w:val="multilevel"/>
    <w:tmpl w:val="23CA5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35A2C9E"/>
    <w:multiLevelType w:val="multilevel"/>
    <w:tmpl w:val="C8308C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A8B"/>
    <w:rsid w:val="00030050"/>
    <w:rsid w:val="00034C8B"/>
    <w:rsid w:val="00063B89"/>
    <w:rsid w:val="000A6C6B"/>
    <w:rsid w:val="000E2E00"/>
    <w:rsid w:val="00126F52"/>
    <w:rsid w:val="00160EEA"/>
    <w:rsid w:val="001A30D7"/>
    <w:rsid w:val="001A46C2"/>
    <w:rsid w:val="001E03B4"/>
    <w:rsid w:val="001F1E51"/>
    <w:rsid w:val="002462B2"/>
    <w:rsid w:val="003120E9"/>
    <w:rsid w:val="00330B84"/>
    <w:rsid w:val="0035533E"/>
    <w:rsid w:val="00361A17"/>
    <w:rsid w:val="00362C6A"/>
    <w:rsid w:val="003A45DF"/>
    <w:rsid w:val="003A4760"/>
    <w:rsid w:val="003B45B3"/>
    <w:rsid w:val="00413444"/>
    <w:rsid w:val="00434703"/>
    <w:rsid w:val="00446A74"/>
    <w:rsid w:val="00451E4A"/>
    <w:rsid w:val="00461726"/>
    <w:rsid w:val="004B73E0"/>
    <w:rsid w:val="00505C8A"/>
    <w:rsid w:val="00592477"/>
    <w:rsid w:val="00592ADE"/>
    <w:rsid w:val="00594F15"/>
    <w:rsid w:val="005A1EF3"/>
    <w:rsid w:val="005F6128"/>
    <w:rsid w:val="00604A8B"/>
    <w:rsid w:val="00637FB6"/>
    <w:rsid w:val="00643880"/>
    <w:rsid w:val="00675990"/>
    <w:rsid w:val="006A47CB"/>
    <w:rsid w:val="00722C5E"/>
    <w:rsid w:val="00744532"/>
    <w:rsid w:val="00746A40"/>
    <w:rsid w:val="007810CB"/>
    <w:rsid w:val="0079650B"/>
    <w:rsid w:val="007C6D37"/>
    <w:rsid w:val="007E414E"/>
    <w:rsid w:val="00844716"/>
    <w:rsid w:val="008465F8"/>
    <w:rsid w:val="008B0314"/>
    <w:rsid w:val="008D13BE"/>
    <w:rsid w:val="008D3EE2"/>
    <w:rsid w:val="008E748D"/>
    <w:rsid w:val="008F4F4C"/>
    <w:rsid w:val="0090752C"/>
    <w:rsid w:val="0092057C"/>
    <w:rsid w:val="00920B3E"/>
    <w:rsid w:val="009279D1"/>
    <w:rsid w:val="00932DBF"/>
    <w:rsid w:val="00947B7B"/>
    <w:rsid w:val="009D27D7"/>
    <w:rsid w:val="009D4D5E"/>
    <w:rsid w:val="009E2FEC"/>
    <w:rsid w:val="009F042A"/>
    <w:rsid w:val="009F404B"/>
    <w:rsid w:val="00A0090B"/>
    <w:rsid w:val="00A25305"/>
    <w:rsid w:val="00A43B7E"/>
    <w:rsid w:val="00A75C75"/>
    <w:rsid w:val="00A975D3"/>
    <w:rsid w:val="00AC0190"/>
    <w:rsid w:val="00AD7942"/>
    <w:rsid w:val="00AF0D75"/>
    <w:rsid w:val="00BB76AA"/>
    <w:rsid w:val="00BC00F1"/>
    <w:rsid w:val="00BE3195"/>
    <w:rsid w:val="00C2796F"/>
    <w:rsid w:val="00C325AA"/>
    <w:rsid w:val="00C325CF"/>
    <w:rsid w:val="00C35932"/>
    <w:rsid w:val="00C635B1"/>
    <w:rsid w:val="00C8446C"/>
    <w:rsid w:val="00C85D1D"/>
    <w:rsid w:val="00CA1664"/>
    <w:rsid w:val="00CC298C"/>
    <w:rsid w:val="00CF1E63"/>
    <w:rsid w:val="00D02137"/>
    <w:rsid w:val="00D2478E"/>
    <w:rsid w:val="00D37E84"/>
    <w:rsid w:val="00D5067A"/>
    <w:rsid w:val="00E07B21"/>
    <w:rsid w:val="00E353E6"/>
    <w:rsid w:val="00E635DF"/>
    <w:rsid w:val="00E70902"/>
    <w:rsid w:val="00F47AF7"/>
    <w:rsid w:val="00F71E5C"/>
    <w:rsid w:val="00F71EA5"/>
    <w:rsid w:val="00F81873"/>
    <w:rsid w:val="00FA5BB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6EE8C"/>
  <w15:chartTrackingRefBased/>
  <w15:docId w15:val="{17AAE601-4B7E-6C41-A605-E1F7D6402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04A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604A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604A8B"/>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04A8B"/>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04A8B"/>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04A8B"/>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04A8B"/>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04A8B"/>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04A8B"/>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04A8B"/>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604A8B"/>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sid w:val="00604A8B"/>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04A8B"/>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04A8B"/>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04A8B"/>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04A8B"/>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04A8B"/>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04A8B"/>
    <w:rPr>
      <w:rFonts w:eastAsiaTheme="majorEastAsia" w:cstheme="majorBidi"/>
      <w:color w:val="272727" w:themeColor="text1" w:themeTint="D8"/>
    </w:rPr>
  </w:style>
  <w:style w:type="paragraph" w:styleId="Titel">
    <w:name w:val="Title"/>
    <w:basedOn w:val="Standard"/>
    <w:next w:val="Standard"/>
    <w:link w:val="TitelZchn"/>
    <w:uiPriority w:val="10"/>
    <w:qFormat/>
    <w:rsid w:val="00604A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04A8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04A8B"/>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04A8B"/>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04A8B"/>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04A8B"/>
    <w:rPr>
      <w:i/>
      <w:iCs/>
      <w:color w:val="404040" w:themeColor="text1" w:themeTint="BF"/>
    </w:rPr>
  </w:style>
  <w:style w:type="paragraph" w:styleId="Listenabsatz">
    <w:name w:val="List Paragraph"/>
    <w:basedOn w:val="Standard"/>
    <w:uiPriority w:val="34"/>
    <w:qFormat/>
    <w:rsid w:val="00604A8B"/>
    <w:pPr>
      <w:ind w:left="720"/>
      <w:contextualSpacing/>
    </w:pPr>
  </w:style>
  <w:style w:type="character" w:styleId="IntensiveHervorhebung">
    <w:name w:val="Intense Emphasis"/>
    <w:basedOn w:val="Absatz-Standardschriftart"/>
    <w:uiPriority w:val="21"/>
    <w:qFormat/>
    <w:rsid w:val="00604A8B"/>
    <w:rPr>
      <w:i/>
      <w:iCs/>
      <w:color w:val="0F4761" w:themeColor="accent1" w:themeShade="BF"/>
    </w:rPr>
  </w:style>
  <w:style w:type="paragraph" w:styleId="IntensivesZitat">
    <w:name w:val="Intense Quote"/>
    <w:basedOn w:val="Standard"/>
    <w:next w:val="Standard"/>
    <w:link w:val="IntensivesZitatZchn"/>
    <w:uiPriority w:val="30"/>
    <w:qFormat/>
    <w:rsid w:val="00604A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04A8B"/>
    <w:rPr>
      <w:i/>
      <w:iCs/>
      <w:color w:val="0F4761" w:themeColor="accent1" w:themeShade="BF"/>
    </w:rPr>
  </w:style>
  <w:style w:type="character" w:styleId="IntensiverVerweis">
    <w:name w:val="Intense Reference"/>
    <w:basedOn w:val="Absatz-Standardschriftart"/>
    <w:uiPriority w:val="32"/>
    <w:qFormat/>
    <w:rsid w:val="00604A8B"/>
    <w:rPr>
      <w:b/>
      <w:bCs/>
      <w:smallCaps/>
      <w:color w:val="0F4761" w:themeColor="accent1" w:themeShade="BF"/>
      <w:spacing w:val="5"/>
    </w:rPr>
  </w:style>
  <w:style w:type="paragraph" w:styleId="StandardWeb">
    <w:name w:val="Normal (Web)"/>
    <w:basedOn w:val="Standard"/>
    <w:uiPriority w:val="99"/>
    <w:semiHidden/>
    <w:unhideWhenUsed/>
    <w:rsid w:val="00604A8B"/>
    <w:pPr>
      <w:spacing w:before="100" w:beforeAutospacing="1" w:after="100" w:afterAutospacing="1" w:line="240" w:lineRule="auto"/>
    </w:pPr>
    <w:rPr>
      <w:rFonts w:ascii="Times New Roman" w:eastAsia="Times New Roman" w:hAnsi="Times New Roman" w:cs="Times New Roman"/>
      <w:kern w:val="0"/>
      <w:lang w:eastAsia="de-DE"/>
      <w14:ligatures w14:val="none"/>
    </w:rPr>
  </w:style>
  <w:style w:type="paragraph" w:styleId="berarbeitung">
    <w:name w:val="Revision"/>
    <w:hidden/>
    <w:uiPriority w:val="99"/>
    <w:semiHidden/>
    <w:rsid w:val="00505C8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2164</Words>
  <Characters>13636</Characters>
  <Application>Microsoft Office Word</Application>
  <DocSecurity>0</DocSecurity>
  <Lines>113</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15769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 Sauermann</dc:creator>
  <cp:keywords>, docId:435BD12B3B0134A16BE564088F8A1B45</cp:keywords>
  <dc:description/>
  <cp:lastModifiedBy>Nossek, Jessica</cp:lastModifiedBy>
  <cp:revision>2</cp:revision>
  <dcterms:created xsi:type="dcterms:W3CDTF">2026-06-15T07:58:00Z</dcterms:created>
  <dcterms:modified xsi:type="dcterms:W3CDTF">2026-06-15T07:58:00Z</dcterms:modified>
</cp:coreProperties>
</file>